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58B" w:rsidRPr="00B50636" w:rsidRDefault="001B0B9B">
      <w:pPr>
        <w:rPr>
          <w:rFonts w:cstheme="minorHAnsi"/>
          <w:b/>
          <w:sz w:val="24"/>
          <w:szCs w:val="24"/>
        </w:rPr>
      </w:pPr>
      <w:r w:rsidRPr="00B50636">
        <w:rPr>
          <w:rFonts w:cstheme="minorHAnsi"/>
          <w:sz w:val="24"/>
          <w:szCs w:val="24"/>
        </w:rPr>
        <w:tab/>
      </w:r>
      <w:r w:rsidRPr="00B50636">
        <w:rPr>
          <w:rFonts w:cstheme="minorHAnsi"/>
          <w:sz w:val="24"/>
          <w:szCs w:val="24"/>
        </w:rPr>
        <w:tab/>
      </w:r>
      <w:r w:rsidRPr="00B50636">
        <w:rPr>
          <w:rFonts w:cstheme="minorHAnsi"/>
          <w:sz w:val="24"/>
          <w:szCs w:val="24"/>
        </w:rPr>
        <w:tab/>
      </w:r>
      <w:r w:rsidRPr="00B50636">
        <w:rPr>
          <w:rFonts w:cstheme="minorHAnsi"/>
          <w:sz w:val="24"/>
          <w:szCs w:val="24"/>
        </w:rPr>
        <w:tab/>
      </w:r>
      <w:r w:rsidRPr="00B50636">
        <w:rPr>
          <w:rFonts w:cstheme="minorHAnsi"/>
          <w:sz w:val="24"/>
          <w:szCs w:val="24"/>
        </w:rPr>
        <w:tab/>
      </w:r>
      <w:r w:rsidRPr="00B50636">
        <w:rPr>
          <w:rFonts w:cstheme="minorHAnsi"/>
          <w:sz w:val="24"/>
          <w:szCs w:val="24"/>
        </w:rPr>
        <w:tab/>
      </w:r>
      <w:r w:rsidRPr="00B50636">
        <w:rPr>
          <w:rFonts w:cstheme="minorHAnsi"/>
          <w:sz w:val="24"/>
          <w:szCs w:val="24"/>
        </w:rPr>
        <w:tab/>
      </w:r>
      <w:r w:rsidRPr="00B50636">
        <w:rPr>
          <w:rFonts w:cstheme="minorHAnsi"/>
          <w:sz w:val="24"/>
          <w:szCs w:val="24"/>
        </w:rPr>
        <w:tab/>
      </w:r>
      <w:r w:rsidRPr="00B50636">
        <w:rPr>
          <w:rFonts w:cstheme="minorHAnsi"/>
          <w:sz w:val="24"/>
          <w:szCs w:val="24"/>
        </w:rPr>
        <w:tab/>
      </w:r>
      <w:r w:rsidRPr="00B50636">
        <w:rPr>
          <w:rFonts w:cstheme="minorHAnsi"/>
          <w:sz w:val="24"/>
          <w:szCs w:val="24"/>
        </w:rPr>
        <w:tab/>
      </w:r>
      <w:r w:rsidR="000007A8" w:rsidRPr="00B50636">
        <w:rPr>
          <w:rFonts w:cstheme="minorHAnsi"/>
          <w:b/>
          <w:sz w:val="24"/>
          <w:szCs w:val="24"/>
        </w:rPr>
        <w:t>Annexure: B</w:t>
      </w:r>
    </w:p>
    <w:p w:rsidR="000007A8" w:rsidRPr="00B50636" w:rsidRDefault="001B0B9B">
      <w:pPr>
        <w:rPr>
          <w:rFonts w:cstheme="minorHAnsi"/>
          <w:b/>
          <w:sz w:val="24"/>
          <w:szCs w:val="24"/>
        </w:rPr>
      </w:pPr>
      <w:r w:rsidRPr="00B50636">
        <w:rPr>
          <w:rFonts w:cstheme="minorHAnsi"/>
          <w:sz w:val="24"/>
          <w:szCs w:val="24"/>
        </w:rPr>
        <w:tab/>
      </w:r>
      <w:r w:rsidRPr="00B50636">
        <w:rPr>
          <w:rFonts w:cstheme="minorHAnsi"/>
          <w:sz w:val="24"/>
          <w:szCs w:val="24"/>
        </w:rPr>
        <w:tab/>
      </w:r>
      <w:r w:rsidRPr="00B50636">
        <w:rPr>
          <w:rFonts w:cstheme="minorHAnsi"/>
          <w:sz w:val="24"/>
          <w:szCs w:val="24"/>
        </w:rPr>
        <w:tab/>
      </w:r>
      <w:r w:rsidRPr="00B50636">
        <w:rPr>
          <w:rFonts w:cstheme="minorHAnsi"/>
          <w:sz w:val="24"/>
          <w:szCs w:val="24"/>
        </w:rPr>
        <w:tab/>
      </w:r>
      <w:r w:rsidRPr="00B50636">
        <w:rPr>
          <w:rFonts w:cstheme="minorHAnsi"/>
          <w:sz w:val="24"/>
          <w:szCs w:val="24"/>
        </w:rPr>
        <w:tab/>
      </w:r>
      <w:r w:rsidR="000007A8" w:rsidRPr="00B50636">
        <w:rPr>
          <w:rFonts w:cstheme="minorHAnsi"/>
          <w:b/>
          <w:sz w:val="24"/>
          <w:szCs w:val="24"/>
        </w:rPr>
        <w:t>Reporting Format- B</w:t>
      </w:r>
    </w:p>
    <w:p w:rsidR="0062410F" w:rsidRPr="00B50636" w:rsidRDefault="001B0B9B">
      <w:pPr>
        <w:rPr>
          <w:rFonts w:cstheme="minorHAnsi"/>
          <w:b/>
          <w:sz w:val="24"/>
          <w:szCs w:val="24"/>
        </w:rPr>
      </w:pPr>
      <w:r w:rsidRPr="00B50636">
        <w:rPr>
          <w:rFonts w:cstheme="minorHAnsi"/>
          <w:b/>
          <w:sz w:val="24"/>
          <w:szCs w:val="24"/>
        </w:rPr>
        <w:tab/>
      </w:r>
      <w:r w:rsidRPr="00B50636">
        <w:rPr>
          <w:rFonts w:cstheme="minorHAnsi"/>
          <w:b/>
          <w:sz w:val="24"/>
          <w:szCs w:val="24"/>
        </w:rPr>
        <w:tab/>
      </w:r>
      <w:r w:rsidRPr="00B50636">
        <w:rPr>
          <w:rFonts w:cstheme="minorHAnsi"/>
          <w:b/>
          <w:sz w:val="24"/>
          <w:szCs w:val="24"/>
        </w:rPr>
        <w:tab/>
      </w:r>
      <w:r w:rsidR="0062410F" w:rsidRPr="00B50636">
        <w:rPr>
          <w:rFonts w:cstheme="minorHAnsi"/>
          <w:b/>
          <w:sz w:val="24"/>
          <w:szCs w:val="24"/>
        </w:rPr>
        <w:t>Structure of the Detailed Reporting Format</w:t>
      </w:r>
    </w:p>
    <w:p w:rsidR="0062410F" w:rsidRPr="00B50636" w:rsidRDefault="001B0B9B">
      <w:pPr>
        <w:rPr>
          <w:rFonts w:cstheme="minorHAnsi"/>
          <w:b/>
          <w:sz w:val="24"/>
          <w:szCs w:val="24"/>
        </w:rPr>
      </w:pPr>
      <w:r w:rsidRPr="00B50636">
        <w:rPr>
          <w:rFonts w:cstheme="minorHAnsi"/>
          <w:b/>
          <w:sz w:val="24"/>
          <w:szCs w:val="24"/>
        </w:rPr>
        <w:tab/>
      </w:r>
      <w:r w:rsidR="0062410F" w:rsidRPr="00B50636">
        <w:rPr>
          <w:rFonts w:cstheme="minorHAnsi"/>
          <w:b/>
          <w:sz w:val="24"/>
          <w:szCs w:val="24"/>
        </w:rPr>
        <w:t>(To be submitted by evaluators to SACS for each TI evaluated with a copy DAC)</w:t>
      </w:r>
    </w:p>
    <w:p w:rsidR="0062410F" w:rsidRPr="00B50636" w:rsidRDefault="0062410F">
      <w:pPr>
        <w:rPr>
          <w:rFonts w:cstheme="minorHAnsi"/>
          <w:b/>
          <w:sz w:val="24"/>
          <w:szCs w:val="24"/>
        </w:rPr>
      </w:pPr>
      <w:r w:rsidRPr="00B50636">
        <w:rPr>
          <w:rFonts w:cstheme="minorHAnsi"/>
          <w:b/>
          <w:sz w:val="24"/>
          <w:szCs w:val="24"/>
        </w:rPr>
        <w:t>Introduction</w:t>
      </w:r>
    </w:p>
    <w:p w:rsidR="0062410F" w:rsidRPr="00B50636" w:rsidRDefault="0062410F" w:rsidP="001B0B9B">
      <w:pPr>
        <w:pStyle w:val="ListParagraph"/>
        <w:numPr>
          <w:ilvl w:val="0"/>
          <w:numId w:val="8"/>
        </w:numPr>
        <w:rPr>
          <w:rFonts w:cstheme="minorHAnsi"/>
          <w:b/>
          <w:sz w:val="24"/>
          <w:szCs w:val="24"/>
        </w:rPr>
      </w:pPr>
      <w:r w:rsidRPr="00B50636">
        <w:rPr>
          <w:rFonts w:cstheme="minorHAnsi"/>
          <w:b/>
          <w:sz w:val="24"/>
          <w:szCs w:val="24"/>
        </w:rPr>
        <w:t>Background of Project and Organization</w:t>
      </w:r>
    </w:p>
    <w:p w:rsidR="008F79BC" w:rsidRPr="00B50636" w:rsidRDefault="008F79BC" w:rsidP="001C2CA8">
      <w:pPr>
        <w:ind w:left="720"/>
        <w:jc w:val="both"/>
        <w:rPr>
          <w:rFonts w:cstheme="minorHAnsi"/>
          <w:sz w:val="24"/>
          <w:szCs w:val="24"/>
        </w:rPr>
      </w:pPr>
      <w:r w:rsidRPr="00B50636">
        <w:rPr>
          <w:rFonts w:cstheme="minorHAnsi"/>
          <w:sz w:val="24"/>
          <w:szCs w:val="24"/>
          <w:lang w:bidi="en-US"/>
        </w:rPr>
        <w:t xml:space="preserve">Jalgaon district is known for its advances in horticulture. Its production of bananas and cotton, especially by resorting to drip irrigation, has created a role model for cultivators in other parts of India. Bananas grown in the district are exported outside the State and to other countries also. In Jalgaon district, total there are 3494 </w:t>
      </w:r>
      <w:r w:rsidRPr="00B50636">
        <w:rPr>
          <w:rFonts w:cstheme="minorHAnsi"/>
          <w:bCs/>
          <w:sz w:val="24"/>
          <w:szCs w:val="24"/>
          <w:lang w:bidi="en-US"/>
        </w:rPr>
        <w:t>Industries. Out of these</w:t>
      </w:r>
      <w:r w:rsidRPr="00B50636">
        <w:rPr>
          <w:rFonts w:cstheme="minorHAnsi"/>
          <w:b/>
          <w:bCs/>
          <w:sz w:val="24"/>
          <w:szCs w:val="24"/>
          <w:lang w:bidi="en-US"/>
        </w:rPr>
        <w:t xml:space="preserve"> 63 are Big,</w:t>
      </w:r>
      <w:r w:rsidRPr="00B50636">
        <w:rPr>
          <w:rFonts w:cstheme="minorHAnsi"/>
          <w:sz w:val="24"/>
          <w:szCs w:val="24"/>
          <w:lang w:bidi="en-US"/>
        </w:rPr>
        <w:t xml:space="preserve"> </w:t>
      </w:r>
      <w:r w:rsidRPr="00B50636">
        <w:rPr>
          <w:rFonts w:cstheme="minorHAnsi"/>
          <w:b/>
          <w:bCs/>
          <w:sz w:val="24"/>
          <w:szCs w:val="24"/>
          <w:lang w:bidi="en-US"/>
        </w:rPr>
        <w:t>128 are Medium</w:t>
      </w:r>
      <w:r w:rsidRPr="00B50636">
        <w:rPr>
          <w:rFonts w:cstheme="minorHAnsi"/>
          <w:sz w:val="24"/>
          <w:szCs w:val="24"/>
          <w:lang w:bidi="en-US"/>
        </w:rPr>
        <w:t xml:space="preserve"> and </w:t>
      </w:r>
      <w:r w:rsidRPr="00B50636">
        <w:rPr>
          <w:rFonts w:cstheme="minorHAnsi"/>
          <w:b/>
          <w:bCs/>
          <w:sz w:val="24"/>
          <w:szCs w:val="24"/>
          <w:lang w:bidi="en-US"/>
        </w:rPr>
        <w:t xml:space="preserve">3303 are Small industries. </w:t>
      </w:r>
      <w:r w:rsidRPr="00B50636">
        <w:rPr>
          <w:rFonts w:cstheme="minorHAnsi"/>
          <w:sz w:val="24"/>
          <w:szCs w:val="24"/>
          <w:lang w:bidi="en-US"/>
        </w:rPr>
        <w:t xml:space="preserve">Because of this large opportunity of seasonable and perennial employment in the district and due to insufficient local manpower/ labor, the requirement of human resources is high from other states like UP, MP, </w:t>
      </w:r>
      <w:r w:rsidR="00DD2EA1" w:rsidRPr="00B50636">
        <w:rPr>
          <w:rFonts w:cstheme="minorHAnsi"/>
          <w:sz w:val="24"/>
          <w:szCs w:val="24"/>
          <w:lang w:bidi="en-US"/>
        </w:rPr>
        <w:t>Bihar</w:t>
      </w:r>
      <w:r w:rsidRPr="00B50636">
        <w:rPr>
          <w:rFonts w:cstheme="minorHAnsi"/>
          <w:sz w:val="24"/>
          <w:szCs w:val="24"/>
          <w:lang w:bidi="en-US"/>
        </w:rPr>
        <w:t xml:space="preserve"> and tribal belt of Maharashtra and district. The national high way no 06 passes from district about 140 km. so there is lot of Hotels and Dhabas are established which requires human resources.</w:t>
      </w:r>
      <w:r w:rsidR="001C2CA8" w:rsidRPr="00B50636">
        <w:rPr>
          <w:rFonts w:cstheme="minorHAnsi"/>
          <w:sz w:val="24"/>
          <w:szCs w:val="24"/>
          <w:lang w:bidi="en-US"/>
        </w:rPr>
        <w:t xml:space="preserve"> </w:t>
      </w:r>
      <w:r w:rsidRPr="00B50636">
        <w:rPr>
          <w:rFonts w:cstheme="minorHAnsi"/>
          <w:sz w:val="24"/>
          <w:szCs w:val="24"/>
        </w:rPr>
        <w:t xml:space="preserve">The organization, Rashtravikas Agro Education Sanstha, Amalner started to work under the migrant TI project in the year August’ 2010 for the migrant population of 10,000. </w:t>
      </w:r>
      <w:r w:rsidR="001C2CA8" w:rsidRPr="00B50636">
        <w:rPr>
          <w:rFonts w:cstheme="minorHAnsi"/>
          <w:sz w:val="24"/>
          <w:szCs w:val="24"/>
        </w:rPr>
        <w:t xml:space="preserve">Current TI covers 56 Sites of 13 blocks </w:t>
      </w:r>
      <w:r w:rsidR="00DD2EA1" w:rsidRPr="00B50636">
        <w:rPr>
          <w:rFonts w:cstheme="minorHAnsi"/>
          <w:sz w:val="24"/>
          <w:szCs w:val="24"/>
        </w:rPr>
        <w:t>of Jalgaon</w:t>
      </w:r>
      <w:r w:rsidR="001C2CA8" w:rsidRPr="00B50636">
        <w:rPr>
          <w:rFonts w:cstheme="minorHAnsi"/>
          <w:sz w:val="24"/>
          <w:szCs w:val="24"/>
        </w:rPr>
        <w:t xml:space="preserve"> District (Maharashtra) having maximum distance of 70 </w:t>
      </w:r>
      <w:r w:rsidR="00DD2EA1" w:rsidRPr="00B50636">
        <w:rPr>
          <w:rFonts w:cstheme="minorHAnsi"/>
          <w:sz w:val="24"/>
          <w:szCs w:val="24"/>
        </w:rPr>
        <w:t>KM (</w:t>
      </w:r>
      <w:r w:rsidR="001C2CA8" w:rsidRPr="00B50636">
        <w:rPr>
          <w:rFonts w:cstheme="minorHAnsi"/>
          <w:sz w:val="24"/>
          <w:szCs w:val="24"/>
        </w:rPr>
        <w:t xml:space="preserve">Chalisgaon and Minimum distance 0 KM (MIDC). Present TI has target of 15000 HRG migrants and TI has covered </w:t>
      </w:r>
      <w:r w:rsidR="007E4A00" w:rsidRPr="00B50636">
        <w:rPr>
          <w:rFonts w:cstheme="minorHAnsi"/>
          <w:sz w:val="24"/>
          <w:szCs w:val="24"/>
        </w:rPr>
        <w:t xml:space="preserve">18622 </w:t>
      </w:r>
      <w:r w:rsidR="001C2CA8" w:rsidRPr="00B50636">
        <w:rPr>
          <w:rFonts w:cstheme="minorHAnsi"/>
          <w:sz w:val="24"/>
          <w:szCs w:val="24"/>
        </w:rPr>
        <w:t>migrants during the year</w:t>
      </w:r>
      <w:r w:rsidR="00421C0C" w:rsidRPr="00B50636">
        <w:rPr>
          <w:rFonts w:cstheme="minorHAnsi"/>
          <w:sz w:val="24"/>
          <w:szCs w:val="24"/>
        </w:rPr>
        <w:t xml:space="preserve"> from 55 sites of 13 blocks of the Jalgaon district</w:t>
      </w:r>
      <w:r w:rsidR="001C2CA8" w:rsidRPr="00B50636">
        <w:rPr>
          <w:rFonts w:cstheme="minorHAnsi"/>
          <w:sz w:val="24"/>
          <w:szCs w:val="24"/>
        </w:rPr>
        <w:t xml:space="preserve">. </w:t>
      </w:r>
    </w:p>
    <w:p w:rsidR="00630937" w:rsidRPr="00B50636" w:rsidRDefault="00630937" w:rsidP="00630937">
      <w:pPr>
        <w:pStyle w:val="ListParagraph"/>
        <w:rPr>
          <w:rFonts w:cstheme="minorHAnsi"/>
          <w:color w:val="000000"/>
          <w:sz w:val="24"/>
          <w:szCs w:val="24"/>
          <w:lang w:val="en-GB"/>
        </w:rPr>
      </w:pPr>
      <w:r w:rsidRPr="00B50636">
        <w:rPr>
          <w:rFonts w:cstheme="minorHAnsi"/>
          <w:bCs/>
          <w:sz w:val="24"/>
          <w:szCs w:val="24"/>
          <w:lang w:val="en-GB"/>
        </w:rPr>
        <w:t>Rashtravikas Agro Education Sanstha, Amalner</w:t>
      </w:r>
      <w:r w:rsidRPr="00B50636">
        <w:rPr>
          <w:rFonts w:cstheme="minorHAnsi"/>
          <w:color w:val="000000"/>
          <w:sz w:val="24"/>
          <w:szCs w:val="24"/>
          <w:lang w:val="en-GB"/>
        </w:rPr>
        <w:t xml:space="preserve"> </w:t>
      </w:r>
      <w:r w:rsidR="00E83A0E" w:rsidRPr="00B50636">
        <w:rPr>
          <w:rFonts w:cstheme="minorHAnsi"/>
          <w:color w:val="000000"/>
          <w:sz w:val="24"/>
          <w:szCs w:val="24"/>
          <w:lang w:val="en-GB"/>
        </w:rPr>
        <w:t>is registered in 1997, having its head office in Amalner (Jalgaon) and 5 regional / branch offices in Maharashtra state. The organisation is working on Watershed, Rural employment, Natural resource management, SGSY, Environment and Craft development.</w:t>
      </w:r>
    </w:p>
    <w:p w:rsidR="00E83A0E" w:rsidRPr="00B50636" w:rsidRDefault="00E83A0E" w:rsidP="00630937">
      <w:pPr>
        <w:pStyle w:val="ListParagraph"/>
        <w:rPr>
          <w:rFonts w:cstheme="minorHAnsi"/>
          <w:color w:val="000000"/>
          <w:sz w:val="24"/>
          <w:szCs w:val="24"/>
          <w:lang w:val="en-GB"/>
        </w:rPr>
      </w:pPr>
    </w:p>
    <w:p w:rsidR="0062410F" w:rsidRPr="00B50636" w:rsidRDefault="0062410F" w:rsidP="001B0B9B">
      <w:pPr>
        <w:pStyle w:val="ListParagraph"/>
        <w:numPr>
          <w:ilvl w:val="0"/>
          <w:numId w:val="8"/>
        </w:numPr>
        <w:rPr>
          <w:rFonts w:cstheme="minorHAnsi"/>
          <w:b/>
          <w:sz w:val="24"/>
          <w:szCs w:val="24"/>
        </w:rPr>
      </w:pPr>
      <w:r w:rsidRPr="00B50636">
        <w:rPr>
          <w:rFonts w:cstheme="minorHAnsi"/>
          <w:b/>
          <w:sz w:val="24"/>
          <w:szCs w:val="24"/>
        </w:rPr>
        <w:t>Name and address of the Organization</w:t>
      </w:r>
      <w:r w:rsidR="000E5ED1" w:rsidRPr="00B50636">
        <w:rPr>
          <w:rFonts w:cstheme="minorHAnsi"/>
          <w:b/>
          <w:sz w:val="24"/>
          <w:szCs w:val="24"/>
        </w:rPr>
        <w:t xml:space="preserve"> :</w:t>
      </w:r>
    </w:p>
    <w:p w:rsidR="007E4E25" w:rsidRPr="00B50636" w:rsidRDefault="007E4E25" w:rsidP="000E5ED1">
      <w:pPr>
        <w:pStyle w:val="ListParagraph"/>
        <w:rPr>
          <w:rFonts w:cstheme="minorHAnsi"/>
          <w:color w:val="000000"/>
          <w:sz w:val="24"/>
          <w:szCs w:val="24"/>
          <w:lang w:val="en-GB"/>
        </w:rPr>
      </w:pPr>
      <w:r w:rsidRPr="00B50636">
        <w:rPr>
          <w:rFonts w:cstheme="minorHAnsi"/>
          <w:bCs/>
          <w:sz w:val="24"/>
          <w:szCs w:val="24"/>
          <w:lang w:val="en-GB"/>
        </w:rPr>
        <w:t>Rashtravikas Agro Education Sanstha, Amalner</w:t>
      </w:r>
      <w:r w:rsidRPr="00B50636">
        <w:rPr>
          <w:rFonts w:cstheme="minorHAnsi"/>
          <w:color w:val="000000"/>
          <w:sz w:val="24"/>
          <w:szCs w:val="24"/>
          <w:lang w:val="en-GB"/>
        </w:rPr>
        <w:t xml:space="preserve"> </w:t>
      </w:r>
    </w:p>
    <w:p w:rsidR="007E4E25" w:rsidRPr="00B50636" w:rsidRDefault="007E4E25" w:rsidP="000E5ED1">
      <w:pPr>
        <w:pStyle w:val="ListParagraph"/>
        <w:rPr>
          <w:rFonts w:cstheme="minorHAnsi"/>
          <w:b/>
          <w:color w:val="000000"/>
          <w:sz w:val="24"/>
          <w:szCs w:val="24"/>
          <w:lang w:val="en-GB"/>
        </w:rPr>
      </w:pPr>
      <w:r w:rsidRPr="00B50636">
        <w:rPr>
          <w:rFonts w:cstheme="minorHAnsi"/>
          <w:b/>
          <w:color w:val="000000"/>
          <w:sz w:val="24"/>
          <w:szCs w:val="24"/>
          <w:lang w:val="en-GB"/>
        </w:rPr>
        <w:t xml:space="preserve">Head </w:t>
      </w:r>
      <w:r w:rsidR="00DD2EA1" w:rsidRPr="00B50636">
        <w:rPr>
          <w:rFonts w:cstheme="minorHAnsi"/>
          <w:b/>
          <w:color w:val="000000"/>
          <w:sz w:val="24"/>
          <w:szCs w:val="24"/>
          <w:lang w:val="en-GB"/>
        </w:rPr>
        <w:t>Office:</w:t>
      </w:r>
      <w:r w:rsidRPr="00B50636">
        <w:rPr>
          <w:rFonts w:cstheme="minorHAnsi"/>
          <w:b/>
          <w:color w:val="000000"/>
          <w:sz w:val="24"/>
          <w:szCs w:val="24"/>
          <w:lang w:val="en-GB"/>
        </w:rPr>
        <w:t xml:space="preserve"> </w:t>
      </w:r>
    </w:p>
    <w:p w:rsidR="007E4E25" w:rsidRPr="00B50636" w:rsidRDefault="007E4E25" w:rsidP="000E5ED1">
      <w:pPr>
        <w:pStyle w:val="ListParagraph"/>
        <w:rPr>
          <w:rFonts w:cstheme="minorHAnsi"/>
          <w:color w:val="000000"/>
          <w:sz w:val="24"/>
          <w:szCs w:val="24"/>
          <w:lang w:val="en-GB"/>
        </w:rPr>
      </w:pPr>
      <w:r w:rsidRPr="00B50636">
        <w:rPr>
          <w:rFonts w:cstheme="minorHAnsi"/>
          <w:color w:val="000000"/>
          <w:sz w:val="24"/>
          <w:szCs w:val="24"/>
          <w:lang w:val="en-GB"/>
        </w:rPr>
        <w:t xml:space="preserve">10, “Ramkunj”, Shivparvati Colony, </w:t>
      </w:r>
    </w:p>
    <w:p w:rsidR="007E4E25" w:rsidRPr="00B50636" w:rsidRDefault="007E4E25" w:rsidP="000E5ED1">
      <w:pPr>
        <w:pStyle w:val="ListParagraph"/>
        <w:rPr>
          <w:rFonts w:cstheme="minorHAnsi"/>
          <w:color w:val="000000"/>
          <w:sz w:val="24"/>
          <w:szCs w:val="24"/>
          <w:lang w:val="en-GB"/>
        </w:rPr>
      </w:pPr>
      <w:r w:rsidRPr="00B50636">
        <w:rPr>
          <w:rFonts w:cstheme="minorHAnsi"/>
          <w:color w:val="000000"/>
          <w:sz w:val="24"/>
          <w:szCs w:val="24"/>
          <w:lang w:val="en-GB"/>
        </w:rPr>
        <w:t xml:space="preserve">Near Surabhi Colony, Amalner, </w:t>
      </w:r>
    </w:p>
    <w:p w:rsidR="000E5ED1" w:rsidRPr="00B50636" w:rsidRDefault="007E4E25" w:rsidP="000E5ED1">
      <w:pPr>
        <w:pStyle w:val="ListParagraph"/>
        <w:rPr>
          <w:rFonts w:cstheme="minorHAnsi"/>
          <w:sz w:val="24"/>
          <w:szCs w:val="24"/>
        </w:rPr>
      </w:pPr>
      <w:r w:rsidRPr="00B50636">
        <w:rPr>
          <w:rFonts w:cstheme="minorHAnsi"/>
          <w:color w:val="000000"/>
          <w:sz w:val="24"/>
          <w:szCs w:val="24"/>
          <w:lang w:val="en-GB"/>
        </w:rPr>
        <w:t>Dist. Jalgaon, Maharashtra, Pin- 425 401.</w:t>
      </w:r>
    </w:p>
    <w:p w:rsidR="000E5ED1" w:rsidRPr="00B50636" w:rsidRDefault="000E5ED1" w:rsidP="000E5ED1">
      <w:pPr>
        <w:pStyle w:val="ListParagraph"/>
        <w:rPr>
          <w:rFonts w:cstheme="minorHAnsi"/>
          <w:sz w:val="24"/>
          <w:szCs w:val="24"/>
        </w:rPr>
      </w:pPr>
    </w:p>
    <w:p w:rsidR="007E4E25" w:rsidRPr="00B50636" w:rsidRDefault="007E4E25" w:rsidP="000E5ED1">
      <w:pPr>
        <w:pStyle w:val="ListParagraph"/>
        <w:rPr>
          <w:rFonts w:cstheme="minorHAnsi"/>
          <w:b/>
          <w:sz w:val="24"/>
          <w:szCs w:val="24"/>
        </w:rPr>
      </w:pPr>
      <w:r w:rsidRPr="00B50636">
        <w:rPr>
          <w:rFonts w:cstheme="minorHAnsi"/>
          <w:b/>
          <w:sz w:val="24"/>
          <w:szCs w:val="24"/>
        </w:rPr>
        <w:t xml:space="preserve">TI Project Office : </w:t>
      </w:r>
    </w:p>
    <w:p w:rsidR="007E4E25" w:rsidRPr="00B50636" w:rsidRDefault="007E4E25" w:rsidP="000E5ED1">
      <w:pPr>
        <w:pStyle w:val="ListParagraph"/>
        <w:rPr>
          <w:rFonts w:cstheme="minorHAnsi"/>
          <w:sz w:val="24"/>
          <w:szCs w:val="24"/>
        </w:rPr>
      </w:pPr>
      <w:r w:rsidRPr="00B50636">
        <w:rPr>
          <w:rFonts w:cstheme="minorHAnsi"/>
          <w:sz w:val="24"/>
          <w:szCs w:val="24"/>
        </w:rPr>
        <w:t xml:space="preserve">Gat No.156/2/2B., Sadoba Nagar, </w:t>
      </w:r>
    </w:p>
    <w:p w:rsidR="007E4E25" w:rsidRPr="00B50636" w:rsidRDefault="007E4E25" w:rsidP="000E5ED1">
      <w:pPr>
        <w:pStyle w:val="ListParagraph"/>
        <w:rPr>
          <w:rFonts w:cstheme="minorHAnsi"/>
          <w:sz w:val="24"/>
          <w:szCs w:val="24"/>
        </w:rPr>
      </w:pPr>
      <w:r w:rsidRPr="00B50636">
        <w:rPr>
          <w:rFonts w:cstheme="minorHAnsi"/>
          <w:sz w:val="24"/>
          <w:szCs w:val="24"/>
        </w:rPr>
        <w:t xml:space="preserve">Behind ST Workshop, Near Hira Pipe Factory, </w:t>
      </w:r>
    </w:p>
    <w:p w:rsidR="007769AE" w:rsidRPr="00B50636" w:rsidRDefault="007E4E25" w:rsidP="007769AE">
      <w:pPr>
        <w:pStyle w:val="ListParagraph"/>
        <w:rPr>
          <w:rFonts w:cstheme="minorHAnsi"/>
          <w:sz w:val="24"/>
          <w:szCs w:val="24"/>
        </w:rPr>
      </w:pPr>
      <w:r w:rsidRPr="00B50636">
        <w:rPr>
          <w:rFonts w:cstheme="minorHAnsi"/>
          <w:sz w:val="24"/>
          <w:szCs w:val="24"/>
        </w:rPr>
        <w:t>Vittal Peth, Jalgaon (Maharashtra)</w:t>
      </w:r>
    </w:p>
    <w:p w:rsidR="007769AE" w:rsidRPr="00B50636" w:rsidRDefault="007E4E25" w:rsidP="007769AE">
      <w:pPr>
        <w:pStyle w:val="ListParagraph"/>
        <w:rPr>
          <w:rFonts w:cstheme="minorHAnsi"/>
          <w:sz w:val="24"/>
          <w:szCs w:val="24"/>
        </w:rPr>
      </w:pPr>
      <w:r w:rsidRPr="00B50636">
        <w:rPr>
          <w:rFonts w:eastAsia="Calibri" w:cstheme="minorHAnsi"/>
          <w:bCs/>
          <w:sz w:val="24"/>
          <w:szCs w:val="24"/>
        </w:rPr>
        <w:t xml:space="preserve">email id: </w:t>
      </w:r>
      <w:hyperlink r:id="rId6" w:history="1">
        <w:r w:rsidRPr="00B50636">
          <w:rPr>
            <w:rStyle w:val="Hyperlink"/>
            <w:rFonts w:eastAsia="Calibri" w:cstheme="minorHAnsi"/>
            <w:bCs/>
            <w:sz w:val="24"/>
            <w:szCs w:val="24"/>
          </w:rPr>
          <w:t>rashtravikas@yahoo.co.in</w:t>
        </w:r>
      </w:hyperlink>
    </w:p>
    <w:p w:rsidR="007769AE" w:rsidRPr="00B50636" w:rsidRDefault="007E4E25" w:rsidP="007769AE">
      <w:pPr>
        <w:pStyle w:val="ListParagraph"/>
        <w:rPr>
          <w:rFonts w:eastAsia="Calibri" w:cstheme="minorHAnsi"/>
          <w:bCs/>
          <w:sz w:val="24"/>
          <w:szCs w:val="24"/>
        </w:rPr>
      </w:pPr>
      <w:r w:rsidRPr="00B50636">
        <w:rPr>
          <w:rFonts w:eastAsia="Calibri" w:cstheme="minorHAnsi"/>
          <w:bCs/>
          <w:sz w:val="24"/>
          <w:szCs w:val="24"/>
        </w:rPr>
        <w:t xml:space="preserve">Phone No.: 02587-222739, 226287 </w:t>
      </w:r>
    </w:p>
    <w:p w:rsidR="000E5ED1" w:rsidRPr="00B50636" w:rsidRDefault="007E4E25" w:rsidP="007769AE">
      <w:pPr>
        <w:pStyle w:val="ListParagraph"/>
        <w:rPr>
          <w:rFonts w:eastAsia="Calibri" w:cstheme="minorHAnsi"/>
          <w:bCs/>
          <w:sz w:val="24"/>
          <w:szCs w:val="24"/>
        </w:rPr>
      </w:pPr>
      <w:r w:rsidRPr="00B50636">
        <w:rPr>
          <w:rFonts w:eastAsia="Calibri" w:cstheme="minorHAnsi"/>
          <w:bCs/>
          <w:sz w:val="24"/>
          <w:szCs w:val="24"/>
        </w:rPr>
        <w:lastRenderedPageBreak/>
        <w:t>Mobile No.: 9422618407, 7774055587</w:t>
      </w:r>
    </w:p>
    <w:p w:rsidR="007769AE" w:rsidRPr="00B50636" w:rsidRDefault="007769AE" w:rsidP="007769AE">
      <w:pPr>
        <w:pStyle w:val="ListParagraph"/>
        <w:rPr>
          <w:rFonts w:cstheme="minorHAnsi"/>
          <w:sz w:val="24"/>
          <w:szCs w:val="24"/>
        </w:rPr>
      </w:pPr>
    </w:p>
    <w:p w:rsidR="0062410F" w:rsidRPr="00B50636" w:rsidRDefault="0062410F" w:rsidP="001B0B9B">
      <w:pPr>
        <w:pStyle w:val="ListParagraph"/>
        <w:numPr>
          <w:ilvl w:val="0"/>
          <w:numId w:val="8"/>
        </w:numPr>
        <w:rPr>
          <w:rFonts w:cstheme="minorHAnsi"/>
          <w:sz w:val="24"/>
          <w:szCs w:val="24"/>
        </w:rPr>
      </w:pPr>
      <w:r w:rsidRPr="00B50636">
        <w:rPr>
          <w:rFonts w:cstheme="minorHAnsi"/>
          <w:b/>
          <w:sz w:val="24"/>
          <w:szCs w:val="24"/>
        </w:rPr>
        <w:t>Chief Functionary</w:t>
      </w:r>
      <w:r w:rsidR="000E5ED1" w:rsidRPr="00B50636">
        <w:rPr>
          <w:rFonts w:cstheme="minorHAnsi"/>
          <w:b/>
          <w:sz w:val="24"/>
          <w:szCs w:val="24"/>
        </w:rPr>
        <w:t xml:space="preserve"> :</w:t>
      </w:r>
      <w:r w:rsidR="007E4E25" w:rsidRPr="00B50636">
        <w:rPr>
          <w:rFonts w:cstheme="minorHAnsi"/>
          <w:sz w:val="24"/>
          <w:szCs w:val="24"/>
        </w:rPr>
        <w:t xml:space="preserve"> </w:t>
      </w:r>
      <w:r w:rsidR="007E4E25" w:rsidRPr="00B50636">
        <w:rPr>
          <w:rFonts w:eastAsia="Calibri" w:cstheme="minorHAnsi"/>
          <w:sz w:val="24"/>
          <w:szCs w:val="24"/>
        </w:rPr>
        <w:t>Tushar Ramkrishna Patil</w:t>
      </w:r>
    </w:p>
    <w:p w:rsidR="007E4E25" w:rsidRPr="00B50636" w:rsidRDefault="007E4E25" w:rsidP="007E4E25">
      <w:pPr>
        <w:pStyle w:val="ListParagraph"/>
        <w:rPr>
          <w:rFonts w:cstheme="minorHAnsi"/>
          <w:b/>
          <w:sz w:val="24"/>
          <w:szCs w:val="24"/>
        </w:rPr>
      </w:pPr>
    </w:p>
    <w:p w:rsidR="0062410F" w:rsidRPr="00B50636" w:rsidRDefault="0062410F" w:rsidP="001B0B9B">
      <w:pPr>
        <w:pStyle w:val="ListParagraph"/>
        <w:numPr>
          <w:ilvl w:val="0"/>
          <w:numId w:val="8"/>
        </w:numPr>
        <w:rPr>
          <w:rFonts w:cstheme="minorHAnsi"/>
          <w:sz w:val="24"/>
          <w:szCs w:val="24"/>
        </w:rPr>
      </w:pPr>
      <w:r w:rsidRPr="00B50636">
        <w:rPr>
          <w:rFonts w:cstheme="minorHAnsi"/>
          <w:b/>
          <w:sz w:val="24"/>
          <w:szCs w:val="24"/>
        </w:rPr>
        <w:t>Year of Establishment</w:t>
      </w:r>
      <w:r w:rsidR="000E5ED1" w:rsidRPr="00B50636">
        <w:rPr>
          <w:rFonts w:cstheme="minorHAnsi"/>
          <w:b/>
          <w:sz w:val="24"/>
          <w:szCs w:val="24"/>
        </w:rPr>
        <w:t xml:space="preserve"> :</w:t>
      </w:r>
      <w:r w:rsidR="007E4E25" w:rsidRPr="00B50636">
        <w:rPr>
          <w:rFonts w:cstheme="minorHAnsi"/>
          <w:sz w:val="24"/>
          <w:szCs w:val="24"/>
        </w:rPr>
        <w:t xml:space="preserve"> 1997</w:t>
      </w:r>
    </w:p>
    <w:p w:rsidR="007E4E25" w:rsidRPr="00B50636" w:rsidRDefault="007E4E25" w:rsidP="007E4E25">
      <w:pPr>
        <w:pStyle w:val="ListParagraph"/>
        <w:rPr>
          <w:rFonts w:cstheme="minorHAnsi"/>
          <w:sz w:val="24"/>
          <w:szCs w:val="24"/>
        </w:rPr>
      </w:pPr>
    </w:p>
    <w:p w:rsidR="0062410F" w:rsidRPr="00B50636" w:rsidRDefault="0062410F" w:rsidP="001B0B9B">
      <w:pPr>
        <w:pStyle w:val="ListParagraph"/>
        <w:numPr>
          <w:ilvl w:val="0"/>
          <w:numId w:val="8"/>
        </w:numPr>
        <w:rPr>
          <w:rFonts w:cstheme="minorHAnsi"/>
          <w:sz w:val="24"/>
          <w:szCs w:val="24"/>
        </w:rPr>
      </w:pPr>
      <w:r w:rsidRPr="00B50636">
        <w:rPr>
          <w:rFonts w:cstheme="minorHAnsi"/>
          <w:b/>
          <w:sz w:val="24"/>
          <w:szCs w:val="24"/>
        </w:rPr>
        <w:t>Year of month of project initiation</w:t>
      </w:r>
      <w:r w:rsidR="000E5ED1" w:rsidRPr="00B50636">
        <w:rPr>
          <w:rFonts w:cstheme="minorHAnsi"/>
          <w:b/>
          <w:sz w:val="24"/>
          <w:szCs w:val="24"/>
        </w:rPr>
        <w:t xml:space="preserve"> </w:t>
      </w:r>
      <w:r w:rsidR="000E5ED1" w:rsidRPr="00B50636">
        <w:rPr>
          <w:rFonts w:cstheme="minorHAnsi"/>
          <w:sz w:val="24"/>
          <w:szCs w:val="24"/>
        </w:rPr>
        <w:t xml:space="preserve">: </w:t>
      </w:r>
      <w:r w:rsidR="007E4E25" w:rsidRPr="00B50636">
        <w:rPr>
          <w:rFonts w:cstheme="minorHAnsi"/>
          <w:sz w:val="24"/>
          <w:szCs w:val="24"/>
        </w:rPr>
        <w:t>August 2010</w:t>
      </w:r>
    </w:p>
    <w:p w:rsidR="007E4E25" w:rsidRPr="00B50636" w:rsidRDefault="007E4E25" w:rsidP="007E4E25">
      <w:pPr>
        <w:pStyle w:val="ListParagraph"/>
        <w:rPr>
          <w:rFonts w:cstheme="minorHAnsi"/>
          <w:sz w:val="24"/>
          <w:szCs w:val="24"/>
        </w:rPr>
      </w:pPr>
    </w:p>
    <w:p w:rsidR="000E5ED1" w:rsidRPr="00B50636" w:rsidRDefault="000E5ED1" w:rsidP="000E5ED1">
      <w:pPr>
        <w:pStyle w:val="ListParagraph"/>
        <w:numPr>
          <w:ilvl w:val="0"/>
          <w:numId w:val="8"/>
        </w:numPr>
        <w:jc w:val="both"/>
        <w:rPr>
          <w:rFonts w:cstheme="minorHAnsi"/>
          <w:b/>
          <w:sz w:val="24"/>
          <w:szCs w:val="24"/>
        </w:rPr>
      </w:pPr>
      <w:r w:rsidRPr="00B50636">
        <w:rPr>
          <w:rFonts w:cstheme="minorHAnsi"/>
          <w:b/>
          <w:sz w:val="24"/>
          <w:szCs w:val="24"/>
        </w:rPr>
        <w:t xml:space="preserve">Evaluation Team  </w:t>
      </w:r>
    </w:p>
    <w:p w:rsidR="000E5ED1" w:rsidRPr="00B50636" w:rsidRDefault="000E5ED1" w:rsidP="000E5ED1">
      <w:pPr>
        <w:pStyle w:val="ListParagraph"/>
        <w:jc w:val="both"/>
        <w:rPr>
          <w:rFonts w:cstheme="minorHAnsi"/>
          <w:sz w:val="24"/>
          <w:szCs w:val="24"/>
        </w:rPr>
      </w:pPr>
      <w:r w:rsidRPr="00B50636">
        <w:rPr>
          <w:rFonts w:cstheme="minorHAnsi"/>
          <w:sz w:val="24"/>
          <w:szCs w:val="24"/>
        </w:rPr>
        <w:t>Mr. Dinesh Prajapati</w:t>
      </w:r>
      <w:r w:rsidRPr="00B50636">
        <w:rPr>
          <w:rFonts w:cstheme="minorHAnsi"/>
          <w:sz w:val="24"/>
          <w:szCs w:val="24"/>
        </w:rPr>
        <w:tab/>
        <w:t>- Team Leader</w:t>
      </w:r>
    </w:p>
    <w:p w:rsidR="000E5ED1" w:rsidRPr="00B50636" w:rsidRDefault="000E5ED1" w:rsidP="000E5ED1">
      <w:pPr>
        <w:pStyle w:val="ListParagraph"/>
        <w:jc w:val="both"/>
        <w:rPr>
          <w:rFonts w:cstheme="minorHAnsi"/>
          <w:sz w:val="24"/>
          <w:szCs w:val="24"/>
        </w:rPr>
      </w:pPr>
      <w:r w:rsidRPr="00B50636">
        <w:rPr>
          <w:rFonts w:cstheme="minorHAnsi"/>
          <w:sz w:val="24"/>
          <w:szCs w:val="24"/>
        </w:rPr>
        <w:t xml:space="preserve">Mr. Shailesh Machhi </w:t>
      </w:r>
      <w:r w:rsidRPr="00B50636">
        <w:rPr>
          <w:rFonts w:cstheme="minorHAnsi"/>
          <w:sz w:val="24"/>
          <w:szCs w:val="24"/>
        </w:rPr>
        <w:tab/>
        <w:t>- Co-Evaluator</w:t>
      </w:r>
    </w:p>
    <w:p w:rsidR="000E5ED1" w:rsidRPr="00B50636" w:rsidRDefault="000E5ED1" w:rsidP="000E5ED1">
      <w:pPr>
        <w:pStyle w:val="ListParagraph"/>
        <w:jc w:val="both"/>
        <w:rPr>
          <w:rFonts w:cstheme="minorHAnsi"/>
          <w:sz w:val="24"/>
          <w:szCs w:val="24"/>
        </w:rPr>
      </w:pPr>
      <w:r w:rsidRPr="00B50636">
        <w:rPr>
          <w:rFonts w:cstheme="minorHAnsi"/>
          <w:sz w:val="24"/>
          <w:szCs w:val="24"/>
        </w:rPr>
        <w:t xml:space="preserve">Mr. Mahozzin khan </w:t>
      </w:r>
      <w:r w:rsidRPr="00B50636">
        <w:rPr>
          <w:rFonts w:cstheme="minorHAnsi"/>
          <w:sz w:val="24"/>
          <w:szCs w:val="24"/>
        </w:rPr>
        <w:tab/>
        <w:t>- Finance Evaluator</w:t>
      </w:r>
    </w:p>
    <w:p w:rsidR="000E5ED1" w:rsidRPr="00B50636" w:rsidRDefault="000E5ED1" w:rsidP="000E5ED1">
      <w:pPr>
        <w:pStyle w:val="ListParagraph"/>
        <w:jc w:val="both"/>
        <w:rPr>
          <w:rFonts w:cstheme="minorHAnsi"/>
          <w:sz w:val="24"/>
          <w:szCs w:val="24"/>
        </w:rPr>
      </w:pPr>
    </w:p>
    <w:p w:rsidR="000E5ED1" w:rsidRPr="00B50636" w:rsidRDefault="000E5ED1" w:rsidP="000E5ED1">
      <w:pPr>
        <w:pStyle w:val="ListParagraph"/>
        <w:numPr>
          <w:ilvl w:val="0"/>
          <w:numId w:val="8"/>
        </w:numPr>
        <w:jc w:val="both"/>
        <w:rPr>
          <w:rFonts w:cstheme="minorHAnsi"/>
          <w:sz w:val="24"/>
          <w:szCs w:val="24"/>
        </w:rPr>
      </w:pPr>
      <w:r w:rsidRPr="00B50636">
        <w:rPr>
          <w:rFonts w:cstheme="minorHAnsi"/>
          <w:b/>
          <w:sz w:val="24"/>
          <w:szCs w:val="24"/>
        </w:rPr>
        <w:t>Time Frame :</w:t>
      </w:r>
      <w:r w:rsidRPr="00B50636">
        <w:rPr>
          <w:rFonts w:cstheme="minorHAnsi"/>
          <w:sz w:val="24"/>
          <w:szCs w:val="24"/>
        </w:rPr>
        <w:t xml:space="preserve"> 1</w:t>
      </w:r>
      <w:r w:rsidRPr="00B50636">
        <w:rPr>
          <w:rFonts w:cstheme="minorHAnsi"/>
          <w:sz w:val="24"/>
          <w:szCs w:val="24"/>
          <w:vertAlign w:val="superscript"/>
        </w:rPr>
        <w:t>st</w:t>
      </w:r>
      <w:r w:rsidRPr="00B50636">
        <w:rPr>
          <w:rFonts w:cstheme="minorHAnsi"/>
          <w:sz w:val="24"/>
          <w:szCs w:val="24"/>
        </w:rPr>
        <w:t xml:space="preserve"> April 2014 to 31</w:t>
      </w:r>
      <w:r w:rsidRPr="00B50636">
        <w:rPr>
          <w:rFonts w:cstheme="minorHAnsi"/>
          <w:sz w:val="24"/>
          <w:szCs w:val="24"/>
          <w:vertAlign w:val="superscript"/>
        </w:rPr>
        <w:t>st</w:t>
      </w:r>
      <w:r w:rsidRPr="00B50636">
        <w:rPr>
          <w:rFonts w:cstheme="minorHAnsi"/>
          <w:sz w:val="24"/>
          <w:szCs w:val="24"/>
        </w:rPr>
        <w:t xml:space="preserve"> March 2016</w:t>
      </w:r>
    </w:p>
    <w:p w:rsidR="001B0B9B" w:rsidRPr="00B50636" w:rsidRDefault="0062410F" w:rsidP="001B0B9B">
      <w:pPr>
        <w:spacing w:after="0"/>
        <w:rPr>
          <w:rFonts w:cstheme="minorHAnsi"/>
          <w:b/>
          <w:sz w:val="24"/>
          <w:szCs w:val="24"/>
        </w:rPr>
      </w:pPr>
      <w:r w:rsidRPr="00B50636">
        <w:rPr>
          <w:rFonts w:cstheme="minorHAnsi"/>
          <w:b/>
          <w:sz w:val="24"/>
          <w:szCs w:val="24"/>
        </w:rPr>
        <w:t>Profile of TI</w:t>
      </w:r>
    </w:p>
    <w:p w:rsidR="001B0B9B" w:rsidRPr="00B50636" w:rsidRDefault="001B0B9B" w:rsidP="001B0B9B">
      <w:pPr>
        <w:spacing w:after="0"/>
        <w:rPr>
          <w:rFonts w:cstheme="minorHAnsi"/>
          <w:sz w:val="24"/>
          <w:szCs w:val="24"/>
        </w:rPr>
      </w:pPr>
    </w:p>
    <w:p w:rsidR="0062410F" w:rsidRPr="00B50636" w:rsidRDefault="0062410F" w:rsidP="001B0B9B">
      <w:pPr>
        <w:pStyle w:val="ListParagraph"/>
        <w:numPr>
          <w:ilvl w:val="0"/>
          <w:numId w:val="9"/>
        </w:numPr>
        <w:spacing w:after="0" w:line="240" w:lineRule="auto"/>
        <w:rPr>
          <w:rFonts w:cstheme="minorHAnsi"/>
          <w:sz w:val="24"/>
          <w:szCs w:val="24"/>
        </w:rPr>
      </w:pPr>
      <w:r w:rsidRPr="00B50636">
        <w:rPr>
          <w:rFonts w:cstheme="minorHAnsi"/>
          <w:b/>
          <w:sz w:val="24"/>
          <w:szCs w:val="24"/>
        </w:rPr>
        <w:t>Target Population P</w:t>
      </w:r>
      <w:r w:rsidR="000E5ED1" w:rsidRPr="00B50636">
        <w:rPr>
          <w:rFonts w:cstheme="minorHAnsi"/>
          <w:b/>
          <w:sz w:val="24"/>
          <w:szCs w:val="24"/>
        </w:rPr>
        <w:t>rofile:</w:t>
      </w:r>
      <w:r w:rsidR="000E5ED1" w:rsidRPr="00B50636">
        <w:rPr>
          <w:rFonts w:cstheme="minorHAnsi"/>
          <w:sz w:val="24"/>
          <w:szCs w:val="24"/>
        </w:rPr>
        <w:t xml:space="preserve"> </w:t>
      </w:r>
      <w:r w:rsidRPr="00B50636">
        <w:rPr>
          <w:rFonts w:cstheme="minorHAnsi"/>
          <w:sz w:val="24"/>
          <w:szCs w:val="24"/>
        </w:rPr>
        <w:t>MIGRANTS</w:t>
      </w:r>
    </w:p>
    <w:p w:rsidR="008F79BC" w:rsidRPr="00B50636" w:rsidRDefault="008F79BC" w:rsidP="008F79BC">
      <w:pPr>
        <w:pStyle w:val="ListParagraph"/>
        <w:spacing w:after="0" w:line="240" w:lineRule="auto"/>
        <w:rPr>
          <w:rFonts w:cstheme="minorHAnsi"/>
          <w:sz w:val="24"/>
          <w:szCs w:val="24"/>
        </w:rPr>
      </w:pPr>
    </w:p>
    <w:p w:rsidR="00F255B5" w:rsidRDefault="0062410F" w:rsidP="00F255B5">
      <w:pPr>
        <w:pStyle w:val="ListParagraph"/>
        <w:numPr>
          <w:ilvl w:val="0"/>
          <w:numId w:val="9"/>
        </w:numPr>
        <w:spacing w:line="240" w:lineRule="auto"/>
        <w:rPr>
          <w:rFonts w:cstheme="minorHAnsi"/>
          <w:sz w:val="24"/>
          <w:szCs w:val="24"/>
        </w:rPr>
      </w:pPr>
      <w:r w:rsidRPr="00B50636">
        <w:rPr>
          <w:rFonts w:cstheme="minorHAnsi"/>
          <w:b/>
          <w:sz w:val="24"/>
          <w:szCs w:val="24"/>
        </w:rPr>
        <w:t>Typ</w:t>
      </w:r>
      <w:r w:rsidR="000E5ED1" w:rsidRPr="00B50636">
        <w:rPr>
          <w:rFonts w:cstheme="minorHAnsi"/>
          <w:b/>
          <w:sz w:val="24"/>
          <w:szCs w:val="24"/>
        </w:rPr>
        <w:t>e of Project</w:t>
      </w:r>
      <w:r w:rsidR="000E5ED1" w:rsidRPr="00B50636">
        <w:rPr>
          <w:rFonts w:cstheme="minorHAnsi"/>
          <w:sz w:val="24"/>
          <w:szCs w:val="24"/>
        </w:rPr>
        <w:t xml:space="preserve">: </w:t>
      </w:r>
      <w:r w:rsidRPr="00B50636">
        <w:rPr>
          <w:rFonts w:cstheme="minorHAnsi"/>
          <w:sz w:val="24"/>
          <w:szCs w:val="24"/>
        </w:rPr>
        <w:t>Bridge Population</w:t>
      </w:r>
      <w:r w:rsidR="000E5ED1" w:rsidRPr="00B50636">
        <w:rPr>
          <w:rFonts w:cstheme="minorHAnsi"/>
          <w:sz w:val="24"/>
          <w:szCs w:val="24"/>
        </w:rPr>
        <w:t xml:space="preserve"> (Destination Migrant TI)</w:t>
      </w:r>
    </w:p>
    <w:p w:rsidR="00F255B5" w:rsidRPr="00F255B5" w:rsidRDefault="00F255B5" w:rsidP="00F255B5">
      <w:pPr>
        <w:pStyle w:val="ListParagraph"/>
        <w:rPr>
          <w:rFonts w:cstheme="minorHAnsi"/>
          <w:sz w:val="24"/>
          <w:szCs w:val="24"/>
        </w:rPr>
      </w:pPr>
    </w:p>
    <w:p w:rsidR="0062410F" w:rsidRPr="00B50636" w:rsidRDefault="0062410F" w:rsidP="001B0B9B">
      <w:pPr>
        <w:pStyle w:val="ListParagraph"/>
        <w:numPr>
          <w:ilvl w:val="0"/>
          <w:numId w:val="9"/>
        </w:numPr>
        <w:spacing w:line="240" w:lineRule="auto"/>
        <w:rPr>
          <w:rFonts w:cstheme="minorHAnsi"/>
          <w:b/>
          <w:sz w:val="24"/>
          <w:szCs w:val="24"/>
        </w:rPr>
      </w:pPr>
      <w:r w:rsidRPr="00B50636">
        <w:rPr>
          <w:rFonts w:cstheme="minorHAnsi"/>
          <w:b/>
          <w:sz w:val="24"/>
          <w:szCs w:val="24"/>
        </w:rPr>
        <w:t>Size of Target Group(s)</w:t>
      </w:r>
      <w:r w:rsidR="007769AE" w:rsidRPr="00B50636">
        <w:rPr>
          <w:rFonts w:cstheme="minorHAnsi"/>
          <w:b/>
          <w:sz w:val="24"/>
          <w:szCs w:val="24"/>
        </w:rPr>
        <w:t xml:space="preserve"> :</w:t>
      </w:r>
      <w:r w:rsidR="0062492B" w:rsidRPr="00B50636">
        <w:rPr>
          <w:rFonts w:cstheme="minorHAnsi"/>
          <w:b/>
          <w:sz w:val="24"/>
          <w:szCs w:val="24"/>
        </w:rPr>
        <w:t xml:space="preserve"> </w:t>
      </w:r>
      <w:r w:rsidR="0062492B" w:rsidRPr="00B50636">
        <w:rPr>
          <w:rFonts w:cstheme="minorHAnsi"/>
          <w:sz w:val="24"/>
          <w:szCs w:val="24"/>
        </w:rPr>
        <w:t>18622 agai</w:t>
      </w:r>
      <w:r w:rsidR="00A003B2" w:rsidRPr="00B50636">
        <w:rPr>
          <w:rFonts w:cstheme="minorHAnsi"/>
          <w:sz w:val="24"/>
          <w:szCs w:val="24"/>
        </w:rPr>
        <w:t>n</w:t>
      </w:r>
      <w:r w:rsidR="0062492B" w:rsidRPr="00B50636">
        <w:rPr>
          <w:rFonts w:cstheme="minorHAnsi"/>
          <w:sz w:val="24"/>
          <w:szCs w:val="24"/>
        </w:rPr>
        <w:t>st target of 15000</w:t>
      </w:r>
    </w:p>
    <w:p w:rsidR="000E5ED1" w:rsidRPr="00B50636" w:rsidRDefault="000E5ED1" w:rsidP="000E5ED1">
      <w:pPr>
        <w:pStyle w:val="ListParagraph"/>
        <w:rPr>
          <w:rFonts w:cstheme="minorHAnsi"/>
          <w:sz w:val="24"/>
          <w:szCs w:val="24"/>
        </w:rPr>
      </w:pPr>
    </w:p>
    <w:p w:rsidR="0062410F" w:rsidRPr="00B50636" w:rsidRDefault="0062410F" w:rsidP="001B0B9B">
      <w:pPr>
        <w:pStyle w:val="ListParagraph"/>
        <w:numPr>
          <w:ilvl w:val="0"/>
          <w:numId w:val="9"/>
        </w:numPr>
        <w:spacing w:line="240" w:lineRule="auto"/>
        <w:rPr>
          <w:rFonts w:cstheme="minorHAnsi"/>
          <w:b/>
          <w:sz w:val="24"/>
          <w:szCs w:val="24"/>
        </w:rPr>
      </w:pPr>
      <w:r w:rsidRPr="00B50636">
        <w:rPr>
          <w:rFonts w:cstheme="minorHAnsi"/>
          <w:b/>
          <w:sz w:val="24"/>
          <w:szCs w:val="24"/>
        </w:rPr>
        <w:t>Sub-Groups</w:t>
      </w:r>
      <w:r w:rsidR="00A003B2" w:rsidRPr="00B50636">
        <w:rPr>
          <w:rFonts w:cstheme="minorHAnsi"/>
          <w:b/>
          <w:sz w:val="24"/>
          <w:szCs w:val="24"/>
        </w:rPr>
        <w:t>, t</w:t>
      </w:r>
      <w:r w:rsidRPr="00B50636">
        <w:rPr>
          <w:rFonts w:cstheme="minorHAnsi"/>
          <w:b/>
          <w:sz w:val="24"/>
          <w:szCs w:val="24"/>
        </w:rPr>
        <w:t>heir Size</w:t>
      </w:r>
      <w:r w:rsidR="007769AE" w:rsidRPr="00B50636">
        <w:rPr>
          <w:rFonts w:cstheme="minorHAnsi"/>
          <w:b/>
          <w:sz w:val="24"/>
          <w:szCs w:val="24"/>
        </w:rPr>
        <w:t xml:space="preserve"> </w:t>
      </w:r>
      <w:r w:rsidR="00A003B2" w:rsidRPr="00B50636">
        <w:rPr>
          <w:rFonts w:cstheme="minorHAnsi"/>
          <w:b/>
          <w:sz w:val="24"/>
          <w:szCs w:val="24"/>
        </w:rPr>
        <w:t xml:space="preserve">and Target area </w:t>
      </w:r>
      <w:r w:rsidR="007769AE" w:rsidRPr="00B50636">
        <w:rPr>
          <w:rFonts w:cstheme="minorHAnsi"/>
          <w:b/>
          <w:sz w:val="24"/>
          <w:szCs w:val="24"/>
        </w:rPr>
        <w:t>:</w:t>
      </w:r>
    </w:p>
    <w:tbl>
      <w:tblPr>
        <w:tblW w:w="7461" w:type="dxa"/>
        <w:jc w:val="center"/>
        <w:tblInd w:w="342" w:type="dxa"/>
        <w:tblLook w:val="04A0"/>
      </w:tblPr>
      <w:tblGrid>
        <w:gridCol w:w="581"/>
        <w:gridCol w:w="1140"/>
        <w:gridCol w:w="1459"/>
        <w:gridCol w:w="900"/>
        <w:gridCol w:w="1196"/>
        <w:gridCol w:w="1035"/>
        <w:gridCol w:w="1392"/>
      </w:tblGrid>
      <w:tr w:rsidR="00A003B2" w:rsidRPr="00B50636" w:rsidTr="00A003B2">
        <w:trPr>
          <w:trHeight w:val="144"/>
          <w:jc w:val="center"/>
        </w:trPr>
        <w:tc>
          <w:tcPr>
            <w:tcW w:w="581" w:type="dxa"/>
            <w:tcBorders>
              <w:top w:val="single" w:sz="4" w:space="0" w:color="auto"/>
              <w:left w:val="single" w:sz="4" w:space="0" w:color="auto"/>
              <w:bottom w:val="single" w:sz="4" w:space="0" w:color="auto"/>
              <w:right w:val="single" w:sz="4" w:space="0" w:color="auto"/>
            </w:tcBorders>
            <w:shd w:val="clear" w:color="000000" w:fill="auto"/>
            <w:vAlign w:val="center"/>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Sr. No.</w:t>
            </w:r>
          </w:p>
        </w:tc>
        <w:tc>
          <w:tcPr>
            <w:tcW w:w="1140" w:type="dxa"/>
            <w:tcBorders>
              <w:top w:val="single" w:sz="4" w:space="0" w:color="auto"/>
              <w:left w:val="nil"/>
              <w:bottom w:val="single" w:sz="4" w:space="0" w:color="auto"/>
              <w:right w:val="single" w:sz="4" w:space="0" w:color="auto"/>
            </w:tcBorders>
            <w:shd w:val="clear" w:color="000000" w:fill="auto"/>
            <w:vAlign w:val="center"/>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District</w:t>
            </w:r>
          </w:p>
        </w:tc>
        <w:tc>
          <w:tcPr>
            <w:tcW w:w="1459" w:type="dxa"/>
            <w:tcBorders>
              <w:top w:val="single" w:sz="4" w:space="0" w:color="auto"/>
              <w:left w:val="nil"/>
              <w:bottom w:val="single" w:sz="4" w:space="0" w:color="auto"/>
              <w:right w:val="single" w:sz="4" w:space="0" w:color="auto"/>
            </w:tcBorders>
            <w:shd w:val="clear" w:color="000000" w:fill="auto"/>
            <w:vAlign w:val="center"/>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Block</w:t>
            </w:r>
          </w:p>
        </w:tc>
        <w:tc>
          <w:tcPr>
            <w:tcW w:w="900" w:type="dxa"/>
            <w:tcBorders>
              <w:top w:val="single" w:sz="4" w:space="0" w:color="auto"/>
              <w:left w:val="nil"/>
              <w:bottom w:val="single" w:sz="4" w:space="0" w:color="auto"/>
              <w:right w:val="single" w:sz="4" w:space="0" w:color="auto"/>
            </w:tcBorders>
            <w:shd w:val="clear" w:color="000000" w:fill="auto"/>
            <w:vAlign w:val="center"/>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No. of Site</w:t>
            </w:r>
          </w:p>
        </w:tc>
        <w:tc>
          <w:tcPr>
            <w:tcW w:w="954" w:type="dxa"/>
            <w:tcBorders>
              <w:top w:val="single" w:sz="4" w:space="0" w:color="auto"/>
              <w:left w:val="nil"/>
              <w:bottom w:val="single" w:sz="4" w:space="0" w:color="auto"/>
              <w:right w:val="single" w:sz="4" w:space="0" w:color="auto"/>
            </w:tcBorders>
            <w:shd w:val="clear" w:color="000000" w:fill="auto"/>
            <w:vAlign w:val="center"/>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Estimated HRG</w:t>
            </w:r>
          </w:p>
        </w:tc>
        <w:tc>
          <w:tcPr>
            <w:tcW w:w="1035" w:type="dxa"/>
            <w:tcBorders>
              <w:top w:val="single" w:sz="4" w:space="0" w:color="auto"/>
              <w:left w:val="nil"/>
              <w:bottom w:val="single" w:sz="4" w:space="0" w:color="auto"/>
              <w:right w:val="single" w:sz="4" w:space="0" w:color="auto"/>
            </w:tcBorders>
            <w:shd w:val="clear" w:color="000000" w:fill="auto"/>
            <w:vAlign w:val="center"/>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Covered HRG</w:t>
            </w:r>
          </w:p>
        </w:tc>
        <w:tc>
          <w:tcPr>
            <w:tcW w:w="1392" w:type="dxa"/>
            <w:tcBorders>
              <w:top w:val="single" w:sz="4" w:space="0" w:color="auto"/>
              <w:left w:val="nil"/>
              <w:bottom w:val="single" w:sz="4" w:space="0" w:color="auto"/>
              <w:right w:val="single" w:sz="4" w:space="0" w:color="auto"/>
            </w:tcBorders>
            <w:shd w:val="clear" w:color="000000" w:fill="auto"/>
            <w:vAlign w:val="center"/>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Distance from TI Office</w:t>
            </w:r>
          </w:p>
        </w:tc>
      </w:tr>
      <w:tr w:rsidR="00A003B2" w:rsidRPr="00B50636" w:rsidTr="00CF4034">
        <w:trPr>
          <w:trHeight w:val="144"/>
          <w:jc w:val="center"/>
        </w:trPr>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1</w:t>
            </w:r>
          </w:p>
        </w:tc>
        <w:tc>
          <w:tcPr>
            <w:tcW w:w="1140" w:type="dxa"/>
            <w:tcBorders>
              <w:top w:val="nil"/>
              <w:left w:val="nil"/>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Jalgaon</w:t>
            </w:r>
          </w:p>
        </w:tc>
        <w:tc>
          <w:tcPr>
            <w:tcW w:w="1459" w:type="dxa"/>
            <w:tcBorders>
              <w:top w:val="nil"/>
              <w:left w:val="nil"/>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Jalgaon</w:t>
            </w:r>
          </w:p>
        </w:tc>
        <w:tc>
          <w:tcPr>
            <w:tcW w:w="900" w:type="dxa"/>
            <w:tcBorders>
              <w:top w:val="nil"/>
              <w:left w:val="nil"/>
              <w:bottom w:val="single" w:sz="4" w:space="0" w:color="auto"/>
              <w:right w:val="single" w:sz="4" w:space="0" w:color="auto"/>
            </w:tcBorders>
            <w:shd w:val="clear" w:color="auto" w:fill="auto"/>
            <w:noWrap/>
            <w:vAlign w:val="center"/>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10</w:t>
            </w:r>
          </w:p>
        </w:tc>
        <w:tc>
          <w:tcPr>
            <w:tcW w:w="954" w:type="dxa"/>
            <w:tcBorders>
              <w:top w:val="nil"/>
              <w:left w:val="nil"/>
              <w:bottom w:val="single" w:sz="4" w:space="0" w:color="auto"/>
              <w:right w:val="single" w:sz="4" w:space="0" w:color="auto"/>
            </w:tcBorders>
            <w:shd w:val="clear" w:color="auto" w:fill="auto"/>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20000</w:t>
            </w:r>
          </w:p>
        </w:tc>
        <w:tc>
          <w:tcPr>
            <w:tcW w:w="1035" w:type="dxa"/>
            <w:tcBorders>
              <w:top w:val="nil"/>
              <w:left w:val="nil"/>
              <w:bottom w:val="single" w:sz="4" w:space="0" w:color="auto"/>
              <w:right w:val="single" w:sz="4" w:space="0" w:color="auto"/>
            </w:tcBorders>
            <w:shd w:val="clear" w:color="auto" w:fill="auto"/>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7698</w:t>
            </w:r>
          </w:p>
        </w:tc>
        <w:tc>
          <w:tcPr>
            <w:tcW w:w="1392" w:type="dxa"/>
            <w:tcBorders>
              <w:top w:val="nil"/>
              <w:left w:val="nil"/>
              <w:bottom w:val="single" w:sz="4" w:space="0" w:color="auto"/>
              <w:right w:val="single" w:sz="4" w:space="0" w:color="auto"/>
            </w:tcBorders>
            <w:shd w:val="clear" w:color="auto" w:fill="auto"/>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0 km</w:t>
            </w:r>
          </w:p>
        </w:tc>
      </w:tr>
      <w:tr w:rsidR="00A003B2" w:rsidRPr="00B50636" w:rsidTr="00CF4034">
        <w:trPr>
          <w:trHeight w:val="144"/>
          <w:jc w:val="center"/>
        </w:trPr>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2</w:t>
            </w:r>
          </w:p>
        </w:tc>
        <w:tc>
          <w:tcPr>
            <w:tcW w:w="1140" w:type="dxa"/>
            <w:tcBorders>
              <w:top w:val="nil"/>
              <w:left w:val="nil"/>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Jalgaon</w:t>
            </w:r>
          </w:p>
        </w:tc>
        <w:tc>
          <w:tcPr>
            <w:tcW w:w="1459" w:type="dxa"/>
            <w:tcBorders>
              <w:top w:val="nil"/>
              <w:left w:val="nil"/>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Chopada</w:t>
            </w:r>
          </w:p>
        </w:tc>
        <w:tc>
          <w:tcPr>
            <w:tcW w:w="900" w:type="dxa"/>
            <w:tcBorders>
              <w:top w:val="nil"/>
              <w:left w:val="nil"/>
              <w:bottom w:val="single" w:sz="4" w:space="0" w:color="auto"/>
              <w:right w:val="single" w:sz="4" w:space="0" w:color="auto"/>
            </w:tcBorders>
            <w:shd w:val="clear" w:color="auto" w:fill="auto"/>
            <w:noWrap/>
            <w:vAlign w:val="center"/>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9</w:t>
            </w:r>
          </w:p>
        </w:tc>
        <w:tc>
          <w:tcPr>
            <w:tcW w:w="954" w:type="dxa"/>
            <w:tcBorders>
              <w:top w:val="nil"/>
              <w:left w:val="nil"/>
              <w:bottom w:val="single" w:sz="4" w:space="0" w:color="auto"/>
              <w:right w:val="single" w:sz="4" w:space="0" w:color="auto"/>
            </w:tcBorders>
            <w:shd w:val="clear" w:color="auto" w:fill="auto"/>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3800</w:t>
            </w:r>
          </w:p>
        </w:tc>
        <w:tc>
          <w:tcPr>
            <w:tcW w:w="1035" w:type="dxa"/>
            <w:tcBorders>
              <w:top w:val="nil"/>
              <w:left w:val="nil"/>
              <w:bottom w:val="single" w:sz="4" w:space="0" w:color="auto"/>
              <w:right w:val="single" w:sz="4" w:space="0" w:color="auto"/>
            </w:tcBorders>
            <w:shd w:val="clear" w:color="auto" w:fill="auto"/>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15</w:t>
            </w:r>
            <w:r w:rsidR="00F718F4" w:rsidRPr="00B50636">
              <w:rPr>
                <w:rFonts w:eastAsia="Times New Roman" w:cstheme="minorHAnsi"/>
                <w:sz w:val="24"/>
                <w:szCs w:val="24"/>
              </w:rPr>
              <w:t>32</w:t>
            </w:r>
          </w:p>
        </w:tc>
        <w:tc>
          <w:tcPr>
            <w:tcW w:w="1392"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60 km</w:t>
            </w:r>
          </w:p>
        </w:tc>
      </w:tr>
      <w:tr w:rsidR="00A003B2" w:rsidRPr="00B50636" w:rsidTr="00CF4034">
        <w:trPr>
          <w:trHeight w:val="144"/>
          <w:jc w:val="center"/>
        </w:trPr>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3</w:t>
            </w:r>
          </w:p>
        </w:tc>
        <w:tc>
          <w:tcPr>
            <w:tcW w:w="1140" w:type="dxa"/>
            <w:tcBorders>
              <w:top w:val="nil"/>
              <w:left w:val="nil"/>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Jalgaon</w:t>
            </w:r>
          </w:p>
        </w:tc>
        <w:tc>
          <w:tcPr>
            <w:tcW w:w="1459" w:type="dxa"/>
            <w:tcBorders>
              <w:top w:val="nil"/>
              <w:left w:val="nil"/>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Dharangaon</w:t>
            </w:r>
          </w:p>
        </w:tc>
        <w:tc>
          <w:tcPr>
            <w:tcW w:w="900" w:type="dxa"/>
            <w:tcBorders>
              <w:top w:val="nil"/>
              <w:left w:val="nil"/>
              <w:bottom w:val="single" w:sz="4" w:space="0" w:color="auto"/>
              <w:right w:val="single" w:sz="4" w:space="0" w:color="auto"/>
            </w:tcBorders>
            <w:shd w:val="clear" w:color="auto" w:fill="auto"/>
            <w:noWrap/>
            <w:vAlign w:val="center"/>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7</w:t>
            </w:r>
          </w:p>
        </w:tc>
        <w:tc>
          <w:tcPr>
            <w:tcW w:w="954" w:type="dxa"/>
            <w:tcBorders>
              <w:top w:val="nil"/>
              <w:left w:val="nil"/>
              <w:bottom w:val="single" w:sz="4" w:space="0" w:color="auto"/>
              <w:right w:val="single" w:sz="4" w:space="0" w:color="auto"/>
            </w:tcBorders>
            <w:shd w:val="clear" w:color="auto" w:fill="auto"/>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2400</w:t>
            </w:r>
          </w:p>
        </w:tc>
        <w:tc>
          <w:tcPr>
            <w:tcW w:w="1035" w:type="dxa"/>
            <w:tcBorders>
              <w:top w:val="nil"/>
              <w:left w:val="nil"/>
              <w:bottom w:val="single" w:sz="4" w:space="0" w:color="auto"/>
              <w:right w:val="single" w:sz="4" w:space="0" w:color="auto"/>
            </w:tcBorders>
            <w:shd w:val="clear" w:color="auto" w:fill="auto"/>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1456</w:t>
            </w:r>
          </w:p>
        </w:tc>
        <w:tc>
          <w:tcPr>
            <w:tcW w:w="1392" w:type="dxa"/>
            <w:tcBorders>
              <w:top w:val="nil"/>
              <w:left w:val="nil"/>
              <w:bottom w:val="single" w:sz="4" w:space="0" w:color="auto"/>
              <w:right w:val="single" w:sz="4" w:space="0" w:color="auto"/>
            </w:tcBorders>
            <w:shd w:val="clear" w:color="auto" w:fill="auto"/>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35 km</w:t>
            </w:r>
          </w:p>
        </w:tc>
      </w:tr>
      <w:tr w:rsidR="00A003B2" w:rsidRPr="00B50636" w:rsidTr="00CF4034">
        <w:trPr>
          <w:trHeight w:val="144"/>
          <w:jc w:val="center"/>
        </w:trPr>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4</w:t>
            </w:r>
          </w:p>
        </w:tc>
        <w:tc>
          <w:tcPr>
            <w:tcW w:w="1140" w:type="dxa"/>
            <w:tcBorders>
              <w:top w:val="nil"/>
              <w:left w:val="nil"/>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Jalgaon</w:t>
            </w:r>
          </w:p>
        </w:tc>
        <w:tc>
          <w:tcPr>
            <w:tcW w:w="1459" w:type="dxa"/>
            <w:tcBorders>
              <w:top w:val="nil"/>
              <w:left w:val="nil"/>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Erandol</w:t>
            </w:r>
          </w:p>
        </w:tc>
        <w:tc>
          <w:tcPr>
            <w:tcW w:w="900" w:type="dxa"/>
            <w:tcBorders>
              <w:top w:val="nil"/>
              <w:left w:val="nil"/>
              <w:bottom w:val="single" w:sz="4" w:space="0" w:color="auto"/>
              <w:right w:val="single" w:sz="4" w:space="0" w:color="auto"/>
            </w:tcBorders>
            <w:shd w:val="clear" w:color="auto" w:fill="auto"/>
            <w:noWrap/>
            <w:vAlign w:val="center"/>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3</w:t>
            </w:r>
          </w:p>
        </w:tc>
        <w:tc>
          <w:tcPr>
            <w:tcW w:w="954"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800</w:t>
            </w:r>
          </w:p>
        </w:tc>
        <w:tc>
          <w:tcPr>
            <w:tcW w:w="1035"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77</w:t>
            </w:r>
          </w:p>
        </w:tc>
        <w:tc>
          <w:tcPr>
            <w:tcW w:w="1392"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35 km</w:t>
            </w:r>
          </w:p>
        </w:tc>
      </w:tr>
      <w:tr w:rsidR="00A003B2" w:rsidRPr="00B50636" w:rsidTr="00CF4034">
        <w:trPr>
          <w:trHeight w:val="144"/>
          <w:jc w:val="center"/>
        </w:trPr>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5</w:t>
            </w:r>
          </w:p>
        </w:tc>
        <w:tc>
          <w:tcPr>
            <w:tcW w:w="1140" w:type="dxa"/>
            <w:tcBorders>
              <w:top w:val="nil"/>
              <w:left w:val="nil"/>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Jalgaon</w:t>
            </w:r>
          </w:p>
        </w:tc>
        <w:tc>
          <w:tcPr>
            <w:tcW w:w="1459" w:type="dxa"/>
            <w:tcBorders>
              <w:top w:val="nil"/>
              <w:left w:val="nil"/>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Bhusawal</w:t>
            </w:r>
          </w:p>
        </w:tc>
        <w:tc>
          <w:tcPr>
            <w:tcW w:w="900" w:type="dxa"/>
            <w:tcBorders>
              <w:top w:val="nil"/>
              <w:left w:val="nil"/>
              <w:bottom w:val="single" w:sz="4" w:space="0" w:color="auto"/>
              <w:right w:val="single" w:sz="4" w:space="0" w:color="auto"/>
            </w:tcBorders>
            <w:shd w:val="clear" w:color="auto" w:fill="auto"/>
            <w:noWrap/>
            <w:vAlign w:val="center"/>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7</w:t>
            </w:r>
          </w:p>
        </w:tc>
        <w:tc>
          <w:tcPr>
            <w:tcW w:w="954" w:type="dxa"/>
            <w:tcBorders>
              <w:top w:val="nil"/>
              <w:left w:val="nil"/>
              <w:bottom w:val="single" w:sz="4" w:space="0" w:color="auto"/>
              <w:right w:val="single" w:sz="4" w:space="0" w:color="auto"/>
            </w:tcBorders>
            <w:shd w:val="clear" w:color="auto" w:fill="auto"/>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4500</w:t>
            </w:r>
          </w:p>
        </w:tc>
        <w:tc>
          <w:tcPr>
            <w:tcW w:w="1035" w:type="dxa"/>
            <w:tcBorders>
              <w:top w:val="nil"/>
              <w:left w:val="nil"/>
              <w:bottom w:val="single" w:sz="4" w:space="0" w:color="auto"/>
              <w:right w:val="single" w:sz="4" w:space="0" w:color="auto"/>
            </w:tcBorders>
            <w:shd w:val="clear" w:color="auto" w:fill="auto"/>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1322</w:t>
            </w:r>
          </w:p>
        </w:tc>
        <w:tc>
          <w:tcPr>
            <w:tcW w:w="1392" w:type="dxa"/>
            <w:tcBorders>
              <w:top w:val="nil"/>
              <w:left w:val="nil"/>
              <w:bottom w:val="single" w:sz="4" w:space="0" w:color="auto"/>
              <w:right w:val="single" w:sz="4" w:space="0" w:color="auto"/>
            </w:tcBorders>
            <w:shd w:val="clear" w:color="auto" w:fill="auto"/>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35 km</w:t>
            </w:r>
          </w:p>
        </w:tc>
      </w:tr>
      <w:tr w:rsidR="00A003B2" w:rsidRPr="00B50636" w:rsidTr="00CF4034">
        <w:trPr>
          <w:trHeight w:val="144"/>
          <w:jc w:val="center"/>
        </w:trPr>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6</w:t>
            </w:r>
          </w:p>
        </w:tc>
        <w:tc>
          <w:tcPr>
            <w:tcW w:w="1140" w:type="dxa"/>
            <w:tcBorders>
              <w:top w:val="nil"/>
              <w:left w:val="nil"/>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Jalgaon</w:t>
            </w:r>
          </w:p>
        </w:tc>
        <w:tc>
          <w:tcPr>
            <w:tcW w:w="1459" w:type="dxa"/>
            <w:tcBorders>
              <w:top w:val="nil"/>
              <w:left w:val="nil"/>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Yawal</w:t>
            </w:r>
          </w:p>
        </w:tc>
        <w:tc>
          <w:tcPr>
            <w:tcW w:w="900" w:type="dxa"/>
            <w:tcBorders>
              <w:top w:val="nil"/>
              <w:left w:val="nil"/>
              <w:bottom w:val="single" w:sz="4" w:space="0" w:color="auto"/>
              <w:right w:val="single" w:sz="4" w:space="0" w:color="auto"/>
            </w:tcBorders>
            <w:shd w:val="clear" w:color="auto" w:fill="auto"/>
            <w:noWrap/>
            <w:vAlign w:val="center"/>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5</w:t>
            </w:r>
          </w:p>
        </w:tc>
        <w:tc>
          <w:tcPr>
            <w:tcW w:w="954"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1500</w:t>
            </w:r>
          </w:p>
        </w:tc>
        <w:tc>
          <w:tcPr>
            <w:tcW w:w="1035"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174</w:t>
            </w:r>
          </w:p>
        </w:tc>
        <w:tc>
          <w:tcPr>
            <w:tcW w:w="1392"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45 km</w:t>
            </w:r>
          </w:p>
        </w:tc>
      </w:tr>
      <w:tr w:rsidR="00A003B2" w:rsidRPr="00B50636" w:rsidTr="00CF4034">
        <w:trPr>
          <w:trHeight w:val="144"/>
          <w:jc w:val="center"/>
        </w:trPr>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7</w:t>
            </w:r>
          </w:p>
        </w:tc>
        <w:tc>
          <w:tcPr>
            <w:tcW w:w="1140" w:type="dxa"/>
            <w:tcBorders>
              <w:top w:val="nil"/>
              <w:left w:val="nil"/>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Jalgaon</w:t>
            </w:r>
          </w:p>
        </w:tc>
        <w:tc>
          <w:tcPr>
            <w:tcW w:w="1459" w:type="dxa"/>
            <w:tcBorders>
              <w:top w:val="nil"/>
              <w:left w:val="nil"/>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Pachora</w:t>
            </w:r>
          </w:p>
        </w:tc>
        <w:tc>
          <w:tcPr>
            <w:tcW w:w="900" w:type="dxa"/>
            <w:tcBorders>
              <w:top w:val="nil"/>
              <w:left w:val="nil"/>
              <w:bottom w:val="single" w:sz="4" w:space="0" w:color="auto"/>
              <w:right w:val="single" w:sz="4" w:space="0" w:color="auto"/>
            </w:tcBorders>
            <w:shd w:val="clear" w:color="auto" w:fill="auto"/>
            <w:noWrap/>
            <w:vAlign w:val="center"/>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4</w:t>
            </w:r>
          </w:p>
        </w:tc>
        <w:tc>
          <w:tcPr>
            <w:tcW w:w="954"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600</w:t>
            </w:r>
          </w:p>
        </w:tc>
        <w:tc>
          <w:tcPr>
            <w:tcW w:w="1035"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388</w:t>
            </w:r>
          </w:p>
        </w:tc>
        <w:tc>
          <w:tcPr>
            <w:tcW w:w="1392"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40 km</w:t>
            </w:r>
          </w:p>
        </w:tc>
      </w:tr>
      <w:tr w:rsidR="00A003B2" w:rsidRPr="00B50636" w:rsidTr="00CF4034">
        <w:trPr>
          <w:trHeight w:val="144"/>
          <w:jc w:val="center"/>
        </w:trPr>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8</w:t>
            </w:r>
          </w:p>
        </w:tc>
        <w:tc>
          <w:tcPr>
            <w:tcW w:w="1140" w:type="dxa"/>
            <w:tcBorders>
              <w:top w:val="nil"/>
              <w:left w:val="nil"/>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Jalgaon</w:t>
            </w:r>
          </w:p>
        </w:tc>
        <w:tc>
          <w:tcPr>
            <w:tcW w:w="1459" w:type="dxa"/>
            <w:tcBorders>
              <w:top w:val="nil"/>
              <w:left w:val="nil"/>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Parola</w:t>
            </w:r>
          </w:p>
        </w:tc>
        <w:tc>
          <w:tcPr>
            <w:tcW w:w="900" w:type="dxa"/>
            <w:tcBorders>
              <w:top w:val="nil"/>
              <w:left w:val="nil"/>
              <w:bottom w:val="single" w:sz="4" w:space="0" w:color="auto"/>
              <w:right w:val="single" w:sz="4" w:space="0" w:color="auto"/>
            </w:tcBorders>
            <w:shd w:val="clear" w:color="auto" w:fill="auto"/>
            <w:noWrap/>
            <w:vAlign w:val="center"/>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2</w:t>
            </w:r>
          </w:p>
        </w:tc>
        <w:tc>
          <w:tcPr>
            <w:tcW w:w="954"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1000</w:t>
            </w:r>
          </w:p>
        </w:tc>
        <w:tc>
          <w:tcPr>
            <w:tcW w:w="1035"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231</w:t>
            </w:r>
          </w:p>
        </w:tc>
        <w:tc>
          <w:tcPr>
            <w:tcW w:w="1392"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38 km</w:t>
            </w:r>
          </w:p>
        </w:tc>
      </w:tr>
      <w:tr w:rsidR="00A003B2" w:rsidRPr="00B50636" w:rsidTr="00CF4034">
        <w:trPr>
          <w:trHeight w:val="144"/>
          <w:jc w:val="center"/>
        </w:trPr>
        <w:tc>
          <w:tcPr>
            <w:tcW w:w="581" w:type="dxa"/>
            <w:tcBorders>
              <w:top w:val="nil"/>
              <w:left w:val="single" w:sz="4" w:space="0" w:color="auto"/>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9</w:t>
            </w:r>
          </w:p>
        </w:tc>
        <w:tc>
          <w:tcPr>
            <w:tcW w:w="1140" w:type="dxa"/>
            <w:tcBorders>
              <w:top w:val="nil"/>
              <w:left w:val="nil"/>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Jalgaon</w:t>
            </w:r>
          </w:p>
        </w:tc>
        <w:tc>
          <w:tcPr>
            <w:tcW w:w="1459" w:type="dxa"/>
            <w:tcBorders>
              <w:top w:val="nil"/>
              <w:left w:val="nil"/>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Amalner</w:t>
            </w:r>
          </w:p>
        </w:tc>
        <w:tc>
          <w:tcPr>
            <w:tcW w:w="900" w:type="dxa"/>
            <w:tcBorders>
              <w:top w:val="nil"/>
              <w:left w:val="nil"/>
              <w:bottom w:val="single" w:sz="4" w:space="0" w:color="auto"/>
              <w:right w:val="single" w:sz="4" w:space="0" w:color="auto"/>
            </w:tcBorders>
            <w:shd w:val="clear" w:color="auto" w:fill="auto"/>
            <w:noWrap/>
            <w:vAlign w:val="center"/>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5</w:t>
            </w:r>
          </w:p>
        </w:tc>
        <w:tc>
          <w:tcPr>
            <w:tcW w:w="954"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1800</w:t>
            </w:r>
          </w:p>
        </w:tc>
        <w:tc>
          <w:tcPr>
            <w:tcW w:w="1035"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1112</w:t>
            </w:r>
          </w:p>
        </w:tc>
        <w:tc>
          <w:tcPr>
            <w:tcW w:w="1392"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68 km</w:t>
            </w:r>
          </w:p>
        </w:tc>
      </w:tr>
      <w:tr w:rsidR="00A003B2" w:rsidRPr="00B50636" w:rsidTr="00CF4034">
        <w:trPr>
          <w:trHeight w:val="144"/>
          <w:jc w:val="center"/>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10</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Jalgaon</w:t>
            </w:r>
          </w:p>
        </w:tc>
        <w:tc>
          <w:tcPr>
            <w:tcW w:w="1459" w:type="dxa"/>
            <w:tcBorders>
              <w:top w:val="single" w:sz="4" w:space="0" w:color="auto"/>
              <w:left w:val="nil"/>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Jamner</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4</w:t>
            </w:r>
          </w:p>
        </w:tc>
        <w:tc>
          <w:tcPr>
            <w:tcW w:w="954"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1500</w:t>
            </w:r>
          </w:p>
        </w:tc>
        <w:tc>
          <w:tcPr>
            <w:tcW w:w="1035"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362</w:t>
            </w:r>
          </w:p>
        </w:tc>
        <w:tc>
          <w:tcPr>
            <w:tcW w:w="1392"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A003B2" w:rsidRPr="00B50636" w:rsidRDefault="00A003B2" w:rsidP="00CF4034">
            <w:pPr>
              <w:spacing w:after="0"/>
              <w:jc w:val="center"/>
              <w:rPr>
                <w:rFonts w:eastAsia="Times New Roman" w:cstheme="minorHAnsi"/>
                <w:sz w:val="24"/>
                <w:szCs w:val="24"/>
              </w:rPr>
            </w:pPr>
            <w:r w:rsidRPr="00B50636">
              <w:rPr>
                <w:rFonts w:eastAsia="Times New Roman" w:cstheme="minorHAnsi"/>
                <w:sz w:val="24"/>
                <w:szCs w:val="24"/>
              </w:rPr>
              <w:t>55 km</w:t>
            </w:r>
          </w:p>
        </w:tc>
      </w:tr>
      <w:tr w:rsidR="00A003B2" w:rsidRPr="00B50636" w:rsidTr="00CF4034">
        <w:trPr>
          <w:trHeight w:val="144"/>
          <w:jc w:val="center"/>
        </w:trPr>
        <w:tc>
          <w:tcPr>
            <w:tcW w:w="58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11</w:t>
            </w:r>
          </w:p>
        </w:tc>
        <w:tc>
          <w:tcPr>
            <w:tcW w:w="1140" w:type="dxa"/>
            <w:tcBorders>
              <w:top w:val="single" w:sz="4" w:space="0" w:color="auto"/>
              <w:left w:val="nil"/>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Jalgaon</w:t>
            </w:r>
          </w:p>
        </w:tc>
        <w:tc>
          <w:tcPr>
            <w:tcW w:w="1459" w:type="dxa"/>
            <w:tcBorders>
              <w:top w:val="single" w:sz="4" w:space="0" w:color="auto"/>
              <w:left w:val="nil"/>
              <w:bottom w:val="single" w:sz="4" w:space="0" w:color="auto"/>
              <w:right w:val="single" w:sz="4" w:space="0" w:color="auto"/>
            </w:tcBorders>
            <w:shd w:val="clear" w:color="auto" w:fill="auto"/>
            <w:noWrap/>
            <w:vAlign w:val="bottom"/>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Muktaingar</w:t>
            </w:r>
          </w:p>
        </w:tc>
        <w:tc>
          <w:tcPr>
            <w:tcW w:w="900" w:type="dxa"/>
            <w:tcBorders>
              <w:top w:val="single" w:sz="4" w:space="0" w:color="auto"/>
              <w:left w:val="nil"/>
              <w:bottom w:val="single" w:sz="4" w:space="0" w:color="auto"/>
              <w:right w:val="single" w:sz="4" w:space="0" w:color="auto"/>
            </w:tcBorders>
            <w:shd w:val="clear" w:color="auto" w:fill="auto"/>
            <w:noWrap/>
            <w:vAlign w:val="center"/>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1</w:t>
            </w:r>
          </w:p>
        </w:tc>
        <w:tc>
          <w:tcPr>
            <w:tcW w:w="954"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500</w:t>
            </w:r>
          </w:p>
        </w:tc>
        <w:tc>
          <w:tcPr>
            <w:tcW w:w="1035"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40</w:t>
            </w:r>
          </w:p>
        </w:tc>
        <w:tc>
          <w:tcPr>
            <w:tcW w:w="1392" w:type="dxa"/>
            <w:tcBorders>
              <w:top w:val="single" w:sz="4" w:space="0" w:color="auto"/>
              <w:left w:val="nil"/>
              <w:bottom w:val="single" w:sz="4" w:space="0" w:color="auto"/>
              <w:right w:val="single" w:sz="4" w:space="0" w:color="auto"/>
            </w:tcBorders>
            <w:shd w:val="clear" w:color="auto" w:fill="FABF8F" w:themeFill="accent6" w:themeFillTint="99"/>
            <w:noWrap/>
            <w:vAlign w:val="center"/>
            <w:hideMark/>
          </w:tcPr>
          <w:p w:rsidR="00A003B2" w:rsidRPr="00B50636" w:rsidRDefault="00A003B2" w:rsidP="00A003B2">
            <w:pPr>
              <w:spacing w:after="0"/>
              <w:jc w:val="center"/>
              <w:rPr>
                <w:rFonts w:eastAsia="Times New Roman" w:cstheme="minorHAnsi"/>
                <w:sz w:val="24"/>
                <w:szCs w:val="24"/>
              </w:rPr>
            </w:pPr>
            <w:r w:rsidRPr="00B50636">
              <w:rPr>
                <w:rFonts w:eastAsia="Times New Roman" w:cstheme="minorHAnsi"/>
                <w:sz w:val="24"/>
                <w:szCs w:val="24"/>
              </w:rPr>
              <w:t>68 km</w:t>
            </w:r>
          </w:p>
        </w:tc>
      </w:tr>
      <w:tr w:rsidR="00A003B2" w:rsidRPr="00B50636" w:rsidTr="00A003B2">
        <w:trPr>
          <w:trHeight w:val="144"/>
          <w:jc w:val="center"/>
        </w:trPr>
        <w:tc>
          <w:tcPr>
            <w:tcW w:w="1721" w:type="dxa"/>
            <w:gridSpan w:val="2"/>
            <w:tcBorders>
              <w:top w:val="single" w:sz="4" w:space="0" w:color="auto"/>
              <w:left w:val="single" w:sz="4" w:space="0" w:color="auto"/>
              <w:bottom w:val="single" w:sz="4" w:space="0" w:color="auto"/>
              <w:right w:val="single" w:sz="4" w:space="0" w:color="auto"/>
            </w:tcBorders>
            <w:shd w:val="clear" w:color="auto" w:fill="auto"/>
            <w:noWrap/>
            <w:vAlign w:val="bottom"/>
          </w:tcPr>
          <w:p w:rsidR="00A003B2" w:rsidRPr="00B50636" w:rsidRDefault="00A003B2" w:rsidP="00A003B2">
            <w:pPr>
              <w:spacing w:after="0"/>
              <w:jc w:val="center"/>
              <w:rPr>
                <w:rFonts w:eastAsia="Times New Roman" w:cstheme="minorHAnsi"/>
                <w:b/>
                <w:sz w:val="24"/>
                <w:szCs w:val="24"/>
              </w:rPr>
            </w:pPr>
            <w:r w:rsidRPr="00B50636">
              <w:rPr>
                <w:rFonts w:eastAsia="Times New Roman" w:cstheme="minorHAnsi"/>
                <w:b/>
                <w:sz w:val="24"/>
                <w:szCs w:val="24"/>
              </w:rPr>
              <w:t>Total</w:t>
            </w:r>
          </w:p>
        </w:tc>
        <w:tc>
          <w:tcPr>
            <w:tcW w:w="1459" w:type="dxa"/>
            <w:tcBorders>
              <w:top w:val="single" w:sz="4" w:space="0" w:color="auto"/>
              <w:left w:val="nil"/>
              <w:bottom w:val="single" w:sz="4" w:space="0" w:color="auto"/>
              <w:right w:val="single" w:sz="4" w:space="0" w:color="auto"/>
            </w:tcBorders>
            <w:shd w:val="clear" w:color="auto" w:fill="auto"/>
            <w:noWrap/>
            <w:vAlign w:val="bottom"/>
          </w:tcPr>
          <w:p w:rsidR="00A003B2" w:rsidRPr="00B50636" w:rsidRDefault="00A003B2" w:rsidP="00A003B2">
            <w:pPr>
              <w:spacing w:after="0"/>
              <w:jc w:val="center"/>
              <w:rPr>
                <w:rFonts w:eastAsia="Times New Roman" w:cstheme="minorHAnsi"/>
                <w:b/>
                <w:sz w:val="24"/>
                <w:szCs w:val="24"/>
              </w:rPr>
            </w:pPr>
            <w:r w:rsidRPr="00B50636">
              <w:rPr>
                <w:rFonts w:eastAsia="Times New Roman" w:cstheme="minorHAnsi"/>
                <w:b/>
                <w:sz w:val="24"/>
                <w:szCs w:val="24"/>
              </w:rPr>
              <w:t>11</w:t>
            </w:r>
          </w:p>
        </w:tc>
        <w:tc>
          <w:tcPr>
            <w:tcW w:w="900" w:type="dxa"/>
            <w:tcBorders>
              <w:top w:val="single" w:sz="4" w:space="0" w:color="auto"/>
              <w:left w:val="nil"/>
              <w:bottom w:val="single" w:sz="4" w:space="0" w:color="auto"/>
              <w:right w:val="single" w:sz="4" w:space="0" w:color="auto"/>
            </w:tcBorders>
            <w:shd w:val="clear" w:color="auto" w:fill="auto"/>
            <w:noWrap/>
            <w:vAlign w:val="center"/>
          </w:tcPr>
          <w:p w:rsidR="00A003B2" w:rsidRPr="00B50636" w:rsidRDefault="00A003B2" w:rsidP="00A003B2">
            <w:pPr>
              <w:spacing w:after="0"/>
              <w:jc w:val="center"/>
              <w:rPr>
                <w:rFonts w:eastAsia="Times New Roman" w:cstheme="minorHAnsi"/>
                <w:b/>
                <w:sz w:val="24"/>
                <w:szCs w:val="24"/>
              </w:rPr>
            </w:pPr>
            <w:r w:rsidRPr="00B50636">
              <w:rPr>
                <w:rFonts w:eastAsia="Times New Roman" w:cstheme="minorHAnsi"/>
                <w:b/>
                <w:sz w:val="24"/>
                <w:szCs w:val="24"/>
              </w:rPr>
              <w:t>57</w:t>
            </w:r>
          </w:p>
        </w:tc>
        <w:tc>
          <w:tcPr>
            <w:tcW w:w="954" w:type="dxa"/>
            <w:tcBorders>
              <w:top w:val="single" w:sz="4" w:space="0" w:color="auto"/>
              <w:left w:val="nil"/>
              <w:bottom w:val="single" w:sz="4" w:space="0" w:color="auto"/>
              <w:right w:val="single" w:sz="4" w:space="0" w:color="auto"/>
            </w:tcBorders>
            <w:shd w:val="clear" w:color="auto" w:fill="auto"/>
            <w:noWrap/>
            <w:vAlign w:val="center"/>
          </w:tcPr>
          <w:p w:rsidR="00A003B2" w:rsidRPr="00B50636" w:rsidRDefault="00A003B2" w:rsidP="00A003B2">
            <w:pPr>
              <w:spacing w:after="0"/>
              <w:jc w:val="center"/>
              <w:rPr>
                <w:rFonts w:eastAsia="Times New Roman" w:cstheme="minorHAnsi"/>
                <w:b/>
                <w:sz w:val="24"/>
                <w:szCs w:val="24"/>
              </w:rPr>
            </w:pPr>
            <w:r w:rsidRPr="00B50636">
              <w:rPr>
                <w:rFonts w:eastAsia="Times New Roman" w:cstheme="minorHAnsi"/>
                <w:b/>
                <w:sz w:val="24"/>
                <w:szCs w:val="24"/>
              </w:rPr>
              <w:t>38400</w:t>
            </w:r>
          </w:p>
        </w:tc>
        <w:tc>
          <w:tcPr>
            <w:tcW w:w="1035" w:type="dxa"/>
            <w:tcBorders>
              <w:top w:val="single" w:sz="4" w:space="0" w:color="auto"/>
              <w:left w:val="nil"/>
              <w:bottom w:val="single" w:sz="4" w:space="0" w:color="auto"/>
              <w:right w:val="single" w:sz="4" w:space="0" w:color="auto"/>
            </w:tcBorders>
            <w:shd w:val="clear" w:color="auto" w:fill="auto"/>
            <w:noWrap/>
            <w:vAlign w:val="center"/>
          </w:tcPr>
          <w:p w:rsidR="00A003B2" w:rsidRPr="00B50636" w:rsidRDefault="004923BB" w:rsidP="00A003B2">
            <w:pPr>
              <w:spacing w:after="0"/>
              <w:jc w:val="center"/>
              <w:rPr>
                <w:rFonts w:eastAsia="Times New Roman" w:cstheme="minorHAnsi"/>
                <w:b/>
                <w:sz w:val="24"/>
                <w:szCs w:val="24"/>
              </w:rPr>
            </w:pPr>
            <w:r w:rsidRPr="00B50636">
              <w:rPr>
                <w:rFonts w:eastAsia="Times New Roman" w:cstheme="minorHAnsi"/>
                <w:b/>
                <w:sz w:val="24"/>
                <w:szCs w:val="24"/>
              </w:rPr>
              <w:t>15392</w:t>
            </w:r>
          </w:p>
        </w:tc>
        <w:tc>
          <w:tcPr>
            <w:tcW w:w="1392" w:type="dxa"/>
            <w:tcBorders>
              <w:top w:val="single" w:sz="4" w:space="0" w:color="auto"/>
              <w:left w:val="nil"/>
              <w:bottom w:val="single" w:sz="4" w:space="0" w:color="auto"/>
              <w:right w:val="single" w:sz="4" w:space="0" w:color="auto"/>
            </w:tcBorders>
            <w:shd w:val="clear" w:color="auto" w:fill="auto"/>
            <w:noWrap/>
            <w:vAlign w:val="center"/>
          </w:tcPr>
          <w:p w:rsidR="00A003B2" w:rsidRPr="00B50636" w:rsidRDefault="00A003B2" w:rsidP="00A003B2">
            <w:pPr>
              <w:spacing w:after="0"/>
              <w:jc w:val="center"/>
              <w:rPr>
                <w:rFonts w:eastAsia="Times New Roman" w:cstheme="minorHAnsi"/>
                <w:b/>
                <w:sz w:val="24"/>
                <w:szCs w:val="24"/>
              </w:rPr>
            </w:pPr>
          </w:p>
        </w:tc>
      </w:tr>
    </w:tbl>
    <w:p w:rsidR="000E5ED1" w:rsidRPr="00B50636" w:rsidRDefault="000E5ED1" w:rsidP="00A003B2">
      <w:pPr>
        <w:pStyle w:val="ListParagraph"/>
        <w:spacing w:after="0"/>
        <w:rPr>
          <w:rFonts w:cstheme="minorHAnsi"/>
          <w:sz w:val="24"/>
          <w:szCs w:val="24"/>
        </w:rPr>
      </w:pPr>
    </w:p>
    <w:p w:rsidR="0062410F" w:rsidRDefault="0062410F">
      <w:pPr>
        <w:rPr>
          <w:rFonts w:cstheme="minorHAnsi"/>
          <w:sz w:val="24"/>
          <w:szCs w:val="24"/>
        </w:rPr>
      </w:pPr>
    </w:p>
    <w:p w:rsidR="00F255B5" w:rsidRPr="00B50636" w:rsidRDefault="00F255B5">
      <w:pPr>
        <w:rPr>
          <w:rFonts w:cstheme="minorHAnsi"/>
          <w:sz w:val="24"/>
          <w:szCs w:val="24"/>
        </w:rPr>
      </w:pPr>
    </w:p>
    <w:p w:rsidR="0062410F" w:rsidRPr="00B50636" w:rsidRDefault="0062410F">
      <w:pPr>
        <w:rPr>
          <w:rFonts w:cstheme="minorHAnsi"/>
          <w:b/>
          <w:sz w:val="24"/>
          <w:szCs w:val="24"/>
        </w:rPr>
      </w:pPr>
      <w:r w:rsidRPr="00B50636">
        <w:rPr>
          <w:rFonts w:cstheme="minorHAnsi"/>
          <w:b/>
          <w:sz w:val="24"/>
          <w:szCs w:val="24"/>
        </w:rPr>
        <w:lastRenderedPageBreak/>
        <w:t>Key findings and recommendation on Various Project Components</w:t>
      </w:r>
    </w:p>
    <w:p w:rsidR="0062410F" w:rsidRPr="00B50636" w:rsidRDefault="0062410F" w:rsidP="0062410F">
      <w:pPr>
        <w:pStyle w:val="ListParagraph"/>
        <w:numPr>
          <w:ilvl w:val="0"/>
          <w:numId w:val="1"/>
        </w:numPr>
        <w:rPr>
          <w:rFonts w:cstheme="minorHAnsi"/>
          <w:b/>
          <w:sz w:val="24"/>
          <w:szCs w:val="24"/>
        </w:rPr>
      </w:pPr>
      <w:r w:rsidRPr="00B50636">
        <w:rPr>
          <w:rFonts w:cstheme="minorHAnsi"/>
          <w:b/>
          <w:sz w:val="24"/>
          <w:szCs w:val="24"/>
        </w:rPr>
        <w:t>Organizational support to the programme</w:t>
      </w:r>
      <w:r w:rsidR="00E97ED9" w:rsidRPr="00B50636">
        <w:rPr>
          <w:rFonts w:cstheme="minorHAnsi"/>
          <w:b/>
          <w:sz w:val="24"/>
          <w:szCs w:val="24"/>
        </w:rPr>
        <w:t xml:space="preserve"> -: </w:t>
      </w:r>
    </w:p>
    <w:p w:rsidR="00E97ED9" w:rsidRPr="00B50636" w:rsidRDefault="00704A1D" w:rsidP="001B0B9B">
      <w:pPr>
        <w:pStyle w:val="ListParagraph"/>
        <w:ind w:left="1080"/>
        <w:jc w:val="both"/>
        <w:rPr>
          <w:rFonts w:cstheme="minorHAnsi"/>
          <w:sz w:val="24"/>
          <w:szCs w:val="24"/>
        </w:rPr>
      </w:pPr>
      <w:r w:rsidRPr="00B50636">
        <w:rPr>
          <w:rFonts w:cstheme="minorHAnsi"/>
          <w:sz w:val="24"/>
          <w:szCs w:val="24"/>
        </w:rPr>
        <w:t>Interaction was held with Mr. Tushar Patil (</w:t>
      </w:r>
      <w:r w:rsidR="00763A08" w:rsidRPr="00B50636">
        <w:rPr>
          <w:rFonts w:cstheme="minorHAnsi"/>
          <w:sz w:val="24"/>
          <w:szCs w:val="24"/>
        </w:rPr>
        <w:t>Secretary</w:t>
      </w:r>
      <w:r w:rsidRPr="00B50636">
        <w:rPr>
          <w:rFonts w:cstheme="minorHAnsi"/>
          <w:sz w:val="24"/>
          <w:szCs w:val="24"/>
        </w:rPr>
        <w:t xml:space="preserve"> of the organization and PD of the TI project). As interacted with staff, TI has provided loan to staff during time of Diwali. TI has provided some furniture and </w:t>
      </w:r>
      <w:r w:rsidR="00763A08" w:rsidRPr="00B50636">
        <w:rPr>
          <w:rFonts w:cstheme="minorHAnsi"/>
          <w:sz w:val="24"/>
          <w:szCs w:val="24"/>
        </w:rPr>
        <w:t>infrastructure</w:t>
      </w:r>
      <w:r w:rsidRPr="00B50636">
        <w:rPr>
          <w:rFonts w:cstheme="minorHAnsi"/>
          <w:sz w:val="24"/>
          <w:szCs w:val="24"/>
        </w:rPr>
        <w:t xml:space="preserve"> to TI office from NGO fund. PD of the project is found actively involved i</w:t>
      </w:r>
      <w:r w:rsidR="00763A08" w:rsidRPr="00B50636">
        <w:rPr>
          <w:rFonts w:cstheme="minorHAnsi"/>
          <w:sz w:val="24"/>
          <w:szCs w:val="24"/>
        </w:rPr>
        <w:t xml:space="preserve">n TI activities and advocacy meetings. PD has claimed to participate in monthly review meetings but his presence was not observed in meeting minutes. </w:t>
      </w:r>
      <w:r w:rsidR="00C1349B" w:rsidRPr="00B50636">
        <w:rPr>
          <w:rFonts w:cstheme="minorHAnsi"/>
          <w:sz w:val="24"/>
          <w:szCs w:val="24"/>
        </w:rPr>
        <w:t>The organization has provided free accident policy to TI staff from NGO funds, also provide exposure visit to staff.</w:t>
      </w:r>
    </w:p>
    <w:p w:rsidR="001B0B9B" w:rsidRPr="00B50636" w:rsidRDefault="001B0B9B" w:rsidP="00E97ED9">
      <w:pPr>
        <w:pStyle w:val="ListParagraph"/>
        <w:ind w:left="1080"/>
        <w:rPr>
          <w:rFonts w:cstheme="minorHAnsi"/>
          <w:sz w:val="24"/>
          <w:szCs w:val="24"/>
        </w:rPr>
      </w:pPr>
    </w:p>
    <w:p w:rsidR="00CD2408" w:rsidRPr="00B50636" w:rsidRDefault="00CD2408" w:rsidP="00CD2408">
      <w:pPr>
        <w:pStyle w:val="ListParagraph"/>
        <w:numPr>
          <w:ilvl w:val="0"/>
          <w:numId w:val="1"/>
        </w:numPr>
        <w:rPr>
          <w:rFonts w:cstheme="minorHAnsi"/>
          <w:b/>
          <w:sz w:val="24"/>
          <w:szCs w:val="24"/>
        </w:rPr>
      </w:pPr>
      <w:r w:rsidRPr="00B50636">
        <w:rPr>
          <w:rFonts w:cstheme="minorHAnsi"/>
          <w:b/>
          <w:sz w:val="24"/>
          <w:szCs w:val="24"/>
        </w:rPr>
        <w:t>Organizational Capacity</w:t>
      </w:r>
      <w:r w:rsidR="001B0B9B" w:rsidRPr="00B50636">
        <w:rPr>
          <w:rFonts w:cstheme="minorHAnsi"/>
          <w:b/>
          <w:sz w:val="24"/>
          <w:szCs w:val="24"/>
        </w:rPr>
        <w:t>:</w:t>
      </w:r>
    </w:p>
    <w:p w:rsidR="00704A1D" w:rsidRPr="00B50636" w:rsidRDefault="00CD2408" w:rsidP="00704A1D">
      <w:pPr>
        <w:pStyle w:val="ListParagraph"/>
        <w:numPr>
          <w:ilvl w:val="0"/>
          <w:numId w:val="2"/>
        </w:numPr>
        <w:jc w:val="both"/>
        <w:rPr>
          <w:rFonts w:cstheme="minorHAnsi"/>
          <w:b/>
          <w:sz w:val="24"/>
          <w:szCs w:val="24"/>
        </w:rPr>
      </w:pPr>
      <w:r w:rsidRPr="00B50636">
        <w:rPr>
          <w:rFonts w:cstheme="minorHAnsi"/>
          <w:b/>
          <w:sz w:val="24"/>
          <w:szCs w:val="24"/>
        </w:rPr>
        <w:t xml:space="preserve">Human resource: </w:t>
      </w:r>
    </w:p>
    <w:p w:rsidR="00704A1D" w:rsidRPr="00B50636" w:rsidRDefault="00704A1D" w:rsidP="00704A1D">
      <w:pPr>
        <w:pStyle w:val="ListParagraph"/>
        <w:ind w:left="1800"/>
        <w:jc w:val="both"/>
        <w:rPr>
          <w:rFonts w:cstheme="minorHAnsi"/>
          <w:sz w:val="24"/>
          <w:szCs w:val="24"/>
        </w:rPr>
      </w:pPr>
      <w:r w:rsidRPr="00B50636">
        <w:rPr>
          <w:rFonts w:cstheme="minorHAnsi"/>
          <w:sz w:val="24"/>
          <w:szCs w:val="24"/>
        </w:rPr>
        <w:t xml:space="preserve">TI has 1 PM, 1 Counselor, 1 M&amp;E officer cum Account assistant, 8 ORWs and 20 Peer Educators. Most the staff </w:t>
      </w:r>
      <w:r w:rsidR="00DD2EA1" w:rsidRPr="00B50636">
        <w:rPr>
          <w:rFonts w:cstheme="minorHAnsi"/>
          <w:sz w:val="24"/>
          <w:szCs w:val="24"/>
        </w:rPr>
        <w:t>is</w:t>
      </w:r>
      <w:r w:rsidRPr="00B50636">
        <w:rPr>
          <w:rFonts w:cstheme="minorHAnsi"/>
          <w:sz w:val="24"/>
          <w:szCs w:val="24"/>
        </w:rPr>
        <w:t xml:space="preserve"> senior and TI has witnessed limited staff turn owner. TI NGO and PD has created good work culture and in result of which, despite delay in salary (due to delay in grant from SACS), no </w:t>
      </w:r>
      <w:r w:rsidR="00DD2EA1" w:rsidRPr="00B50636">
        <w:rPr>
          <w:rFonts w:cstheme="minorHAnsi"/>
          <w:sz w:val="24"/>
          <w:szCs w:val="24"/>
        </w:rPr>
        <w:t>high</w:t>
      </w:r>
      <w:r w:rsidRPr="00B50636">
        <w:rPr>
          <w:rFonts w:cstheme="minorHAnsi"/>
          <w:sz w:val="24"/>
          <w:szCs w:val="24"/>
        </w:rPr>
        <w:t xml:space="preserve"> staff turnover found during the year. TI NGO has GPS system for monitoring staff movement and it is monitored from head office through mobile devices. </w:t>
      </w:r>
    </w:p>
    <w:p w:rsidR="00F718F4" w:rsidRPr="00B50636" w:rsidRDefault="00F718F4" w:rsidP="00704A1D">
      <w:pPr>
        <w:pStyle w:val="ListParagraph"/>
        <w:ind w:left="1800"/>
        <w:jc w:val="both"/>
        <w:rPr>
          <w:rFonts w:cstheme="minorHAnsi"/>
          <w:sz w:val="6"/>
          <w:szCs w:val="24"/>
          <w:u w:val="single"/>
        </w:rPr>
      </w:pPr>
    </w:p>
    <w:p w:rsidR="00F718F4" w:rsidRPr="00B50636" w:rsidRDefault="00F718F4" w:rsidP="00704A1D">
      <w:pPr>
        <w:pStyle w:val="ListParagraph"/>
        <w:ind w:left="1800"/>
        <w:jc w:val="both"/>
        <w:rPr>
          <w:rFonts w:cstheme="minorHAnsi"/>
          <w:sz w:val="24"/>
          <w:szCs w:val="24"/>
        </w:rPr>
      </w:pPr>
      <w:r w:rsidRPr="00B50636">
        <w:rPr>
          <w:rFonts w:cstheme="minorHAnsi"/>
          <w:sz w:val="24"/>
          <w:szCs w:val="24"/>
          <w:u w:val="single"/>
        </w:rPr>
        <w:t xml:space="preserve">The project staff, in general, is enthusiastic, hardworking and committed BUT LITTLE OVER CONFIDENCED. All project team including peer educators requires training on the various tools of planning, monitoring and </w:t>
      </w:r>
      <w:r w:rsidR="00DD2EA1" w:rsidRPr="00B50636">
        <w:rPr>
          <w:rFonts w:cstheme="minorHAnsi"/>
          <w:sz w:val="24"/>
          <w:szCs w:val="24"/>
          <w:u w:val="single"/>
        </w:rPr>
        <w:t>outreach</w:t>
      </w:r>
      <w:r w:rsidRPr="00B50636">
        <w:rPr>
          <w:rFonts w:cstheme="minorHAnsi"/>
          <w:sz w:val="24"/>
          <w:szCs w:val="24"/>
          <w:u w:val="single"/>
        </w:rPr>
        <w:t xml:space="preserve">. </w:t>
      </w:r>
      <w:r w:rsidRPr="00B50636">
        <w:rPr>
          <w:rFonts w:cstheme="minorHAnsi"/>
          <w:b/>
          <w:sz w:val="24"/>
          <w:szCs w:val="24"/>
        </w:rPr>
        <w:t xml:space="preserve"> </w:t>
      </w:r>
    </w:p>
    <w:p w:rsidR="00704A1D" w:rsidRPr="00B50636" w:rsidRDefault="00704A1D" w:rsidP="00704A1D">
      <w:pPr>
        <w:pStyle w:val="ListParagraph"/>
        <w:ind w:left="1800"/>
        <w:jc w:val="both"/>
        <w:rPr>
          <w:rFonts w:cstheme="minorHAnsi"/>
          <w:sz w:val="24"/>
          <w:szCs w:val="24"/>
        </w:rPr>
      </w:pPr>
    </w:p>
    <w:p w:rsidR="00CD2408" w:rsidRPr="00B50636" w:rsidRDefault="00CD2408" w:rsidP="001B0B9B">
      <w:pPr>
        <w:pStyle w:val="ListParagraph"/>
        <w:numPr>
          <w:ilvl w:val="0"/>
          <w:numId w:val="2"/>
        </w:numPr>
        <w:jc w:val="both"/>
        <w:rPr>
          <w:rFonts w:cstheme="minorHAnsi"/>
          <w:b/>
          <w:sz w:val="24"/>
          <w:szCs w:val="24"/>
        </w:rPr>
      </w:pPr>
      <w:r w:rsidRPr="00B50636">
        <w:rPr>
          <w:rFonts w:cstheme="minorHAnsi"/>
          <w:b/>
          <w:sz w:val="24"/>
          <w:szCs w:val="24"/>
        </w:rPr>
        <w:t xml:space="preserve">Capacity building: </w:t>
      </w:r>
    </w:p>
    <w:p w:rsidR="00392477" w:rsidRPr="00B50636" w:rsidRDefault="00392477" w:rsidP="00392477">
      <w:pPr>
        <w:pStyle w:val="ListParagraph"/>
        <w:ind w:left="1800"/>
        <w:jc w:val="both"/>
        <w:rPr>
          <w:rFonts w:cstheme="minorHAnsi"/>
          <w:sz w:val="24"/>
          <w:szCs w:val="24"/>
        </w:rPr>
      </w:pPr>
      <w:r w:rsidRPr="00B50636">
        <w:rPr>
          <w:rFonts w:cstheme="minorHAnsi"/>
          <w:sz w:val="24"/>
          <w:szCs w:val="24"/>
        </w:rPr>
        <w:t xml:space="preserve">During current project period, 3 trainings were conducted at TI level. Out of which One was conducted by DAPCU and rest Two were conducted at TI level as In-House training for ORWs. </w:t>
      </w:r>
      <w:r w:rsidR="00704A1D" w:rsidRPr="00B50636">
        <w:rPr>
          <w:rFonts w:cstheme="minorHAnsi"/>
          <w:sz w:val="24"/>
          <w:szCs w:val="24"/>
        </w:rPr>
        <w:t xml:space="preserve">TI has stable team and senior staff members were provided training in previous years. </w:t>
      </w:r>
      <w:r w:rsidR="0012782E" w:rsidRPr="00B50636">
        <w:rPr>
          <w:rFonts w:cstheme="minorHAnsi"/>
          <w:sz w:val="24"/>
          <w:szCs w:val="24"/>
        </w:rPr>
        <w:t xml:space="preserve">TI has 11 staff members and only 5 have undergone for training. </w:t>
      </w:r>
      <w:r w:rsidR="005B304D" w:rsidRPr="00B50636">
        <w:rPr>
          <w:rFonts w:cstheme="minorHAnsi"/>
          <w:sz w:val="24"/>
          <w:szCs w:val="24"/>
        </w:rPr>
        <w:t>Rest is</w:t>
      </w:r>
      <w:r w:rsidR="0012782E" w:rsidRPr="00B50636">
        <w:rPr>
          <w:rFonts w:cstheme="minorHAnsi"/>
          <w:sz w:val="24"/>
          <w:szCs w:val="24"/>
        </w:rPr>
        <w:t xml:space="preserve"> yet to be trained.</w:t>
      </w:r>
    </w:p>
    <w:p w:rsidR="0012782E" w:rsidRPr="00B50636" w:rsidRDefault="0012782E" w:rsidP="00392477">
      <w:pPr>
        <w:pStyle w:val="ListParagraph"/>
        <w:ind w:left="1800"/>
        <w:jc w:val="both"/>
        <w:rPr>
          <w:rFonts w:cstheme="minorHAnsi"/>
          <w:sz w:val="24"/>
          <w:szCs w:val="24"/>
        </w:rPr>
      </w:pPr>
    </w:p>
    <w:p w:rsidR="00CD2408" w:rsidRPr="00B50636" w:rsidRDefault="00CD2408" w:rsidP="001B0B9B">
      <w:pPr>
        <w:pStyle w:val="ListParagraph"/>
        <w:numPr>
          <w:ilvl w:val="0"/>
          <w:numId w:val="2"/>
        </w:numPr>
        <w:jc w:val="both"/>
        <w:rPr>
          <w:rFonts w:cstheme="minorHAnsi"/>
          <w:b/>
          <w:sz w:val="24"/>
          <w:szCs w:val="24"/>
        </w:rPr>
      </w:pPr>
      <w:r w:rsidRPr="00B50636">
        <w:rPr>
          <w:rFonts w:cstheme="minorHAnsi"/>
          <w:b/>
          <w:sz w:val="24"/>
          <w:szCs w:val="24"/>
        </w:rPr>
        <w:t>Infrastructure of the organization</w:t>
      </w:r>
    </w:p>
    <w:p w:rsidR="007E4A00" w:rsidRPr="00B50636" w:rsidRDefault="007E4A00" w:rsidP="007E4A00">
      <w:pPr>
        <w:pStyle w:val="ListParagraph"/>
        <w:ind w:left="1800"/>
        <w:jc w:val="both"/>
        <w:rPr>
          <w:rFonts w:cstheme="minorHAnsi"/>
          <w:sz w:val="24"/>
          <w:szCs w:val="24"/>
        </w:rPr>
      </w:pPr>
      <w:r w:rsidRPr="00B50636">
        <w:rPr>
          <w:rFonts w:cstheme="minorHAnsi"/>
          <w:sz w:val="24"/>
          <w:szCs w:val="24"/>
        </w:rPr>
        <w:t xml:space="preserve">TI has set up project office within target area MIDC, Jalgaon. DIC is also attached with project office and having all needed equipments and infrastructure. DIC cum project office is spacious and easy </w:t>
      </w:r>
      <w:r w:rsidR="00DD2EA1" w:rsidRPr="00B50636">
        <w:rPr>
          <w:rFonts w:cstheme="minorHAnsi"/>
          <w:sz w:val="24"/>
          <w:szCs w:val="24"/>
        </w:rPr>
        <w:t>for</w:t>
      </w:r>
      <w:r w:rsidRPr="00B50636">
        <w:rPr>
          <w:rFonts w:cstheme="minorHAnsi"/>
          <w:sz w:val="24"/>
          <w:szCs w:val="24"/>
        </w:rPr>
        <w:t xml:space="preserve"> HRGs to access services from the project office. TI has set up in Jamner block of the same district. All assets are codified as per Assets register. </w:t>
      </w:r>
      <w:r w:rsidRPr="00B50636">
        <w:rPr>
          <w:rFonts w:cstheme="minorHAnsi"/>
          <w:sz w:val="24"/>
          <w:szCs w:val="24"/>
          <w:u w:val="single"/>
        </w:rPr>
        <w:t>Apart from TI grant NGO has provided some chairs, table, water purifier and cupboard to TI office from its own funds</w:t>
      </w:r>
      <w:r w:rsidRPr="00B50636">
        <w:rPr>
          <w:rFonts w:cstheme="minorHAnsi"/>
          <w:sz w:val="24"/>
          <w:szCs w:val="24"/>
        </w:rPr>
        <w:t>.</w:t>
      </w:r>
    </w:p>
    <w:p w:rsidR="007E4A00" w:rsidRPr="00B50636" w:rsidRDefault="007E4A00" w:rsidP="007E4A00">
      <w:pPr>
        <w:pStyle w:val="ListParagraph"/>
        <w:ind w:left="1800"/>
        <w:jc w:val="both"/>
        <w:rPr>
          <w:rFonts w:cstheme="minorHAnsi"/>
          <w:sz w:val="24"/>
          <w:szCs w:val="24"/>
        </w:rPr>
      </w:pPr>
    </w:p>
    <w:p w:rsidR="00184CD7" w:rsidRPr="00B50636" w:rsidRDefault="00CD2408" w:rsidP="00184CD7">
      <w:pPr>
        <w:pStyle w:val="ListParagraph"/>
        <w:numPr>
          <w:ilvl w:val="0"/>
          <w:numId w:val="2"/>
        </w:numPr>
        <w:jc w:val="both"/>
        <w:rPr>
          <w:rFonts w:cstheme="minorHAnsi"/>
          <w:sz w:val="24"/>
          <w:szCs w:val="24"/>
        </w:rPr>
      </w:pPr>
      <w:r w:rsidRPr="00B50636">
        <w:rPr>
          <w:rFonts w:cstheme="minorHAnsi"/>
          <w:b/>
          <w:sz w:val="24"/>
          <w:szCs w:val="24"/>
        </w:rPr>
        <w:t>Documentation and Reporting:</w:t>
      </w:r>
      <w:r w:rsidRPr="00B50636">
        <w:rPr>
          <w:rFonts w:cstheme="minorHAnsi"/>
          <w:sz w:val="24"/>
          <w:szCs w:val="24"/>
        </w:rPr>
        <w:t xml:space="preserve"> </w:t>
      </w:r>
    </w:p>
    <w:p w:rsidR="009F7A36" w:rsidRPr="00B50636" w:rsidRDefault="00D73011" w:rsidP="0012782E">
      <w:pPr>
        <w:ind w:left="1800"/>
        <w:jc w:val="both"/>
        <w:rPr>
          <w:rFonts w:cstheme="minorHAnsi"/>
          <w:sz w:val="24"/>
          <w:szCs w:val="24"/>
        </w:rPr>
      </w:pPr>
      <w:r w:rsidRPr="00B50636">
        <w:rPr>
          <w:rFonts w:cstheme="minorHAnsi"/>
          <w:sz w:val="24"/>
          <w:szCs w:val="24"/>
        </w:rPr>
        <w:t xml:space="preserve">TI maintains all records as per SACS protocols. Training register, Fixed assets register, Counseling register, Master list of all register HRGs are available. TI has </w:t>
      </w:r>
      <w:r w:rsidRPr="00B50636">
        <w:rPr>
          <w:rFonts w:cstheme="minorHAnsi"/>
          <w:sz w:val="24"/>
          <w:szCs w:val="24"/>
        </w:rPr>
        <w:lastRenderedPageBreak/>
        <w:t>conducted 9 review meetings at TI office and 3 review meetings at NGO head office. Out of 12, PD has participated in 7 Review meetings (58%).</w:t>
      </w:r>
    </w:p>
    <w:p w:rsidR="00184CD7" w:rsidRPr="00B50636" w:rsidRDefault="001B0B9B" w:rsidP="001B0B9B">
      <w:pPr>
        <w:pStyle w:val="ListParagraph"/>
        <w:numPr>
          <w:ilvl w:val="0"/>
          <w:numId w:val="1"/>
        </w:numPr>
        <w:ind w:firstLine="0"/>
        <w:rPr>
          <w:rFonts w:cstheme="minorHAnsi"/>
          <w:b/>
          <w:sz w:val="24"/>
          <w:szCs w:val="24"/>
        </w:rPr>
      </w:pPr>
      <w:r w:rsidRPr="00B50636">
        <w:rPr>
          <w:rFonts w:cstheme="minorHAnsi"/>
          <w:b/>
          <w:sz w:val="24"/>
          <w:szCs w:val="24"/>
        </w:rPr>
        <w:t xml:space="preserve">       </w:t>
      </w:r>
      <w:r w:rsidR="00184CD7" w:rsidRPr="00B50636">
        <w:rPr>
          <w:rFonts w:cstheme="minorHAnsi"/>
          <w:b/>
          <w:sz w:val="24"/>
          <w:szCs w:val="24"/>
        </w:rPr>
        <w:t>Programme Deliverables</w:t>
      </w:r>
    </w:p>
    <w:p w:rsidR="009F7A36" w:rsidRPr="00B50636" w:rsidRDefault="009F7A36" w:rsidP="009F7A36">
      <w:pPr>
        <w:pStyle w:val="ListParagraph"/>
        <w:ind w:left="1080"/>
        <w:rPr>
          <w:rFonts w:cstheme="minorHAnsi"/>
          <w:b/>
          <w:sz w:val="24"/>
          <w:szCs w:val="24"/>
        </w:rPr>
      </w:pPr>
    </w:p>
    <w:p w:rsidR="00184CD7" w:rsidRPr="00B50636" w:rsidRDefault="00184CD7" w:rsidP="00184CD7">
      <w:pPr>
        <w:pStyle w:val="ListParagraph"/>
        <w:ind w:left="1080"/>
        <w:rPr>
          <w:rFonts w:cstheme="minorHAnsi"/>
          <w:b/>
          <w:sz w:val="24"/>
          <w:szCs w:val="24"/>
        </w:rPr>
      </w:pPr>
      <w:r w:rsidRPr="00B50636">
        <w:rPr>
          <w:rFonts w:cstheme="minorHAnsi"/>
          <w:b/>
          <w:sz w:val="24"/>
          <w:szCs w:val="24"/>
        </w:rPr>
        <w:t>Outreach</w:t>
      </w:r>
    </w:p>
    <w:p w:rsidR="009F7A36" w:rsidRPr="00B50636" w:rsidRDefault="009F7A36" w:rsidP="00184CD7">
      <w:pPr>
        <w:pStyle w:val="ListParagraph"/>
        <w:ind w:left="1080"/>
        <w:rPr>
          <w:rFonts w:cstheme="minorHAnsi"/>
          <w:b/>
          <w:sz w:val="24"/>
          <w:szCs w:val="24"/>
        </w:rPr>
      </w:pPr>
    </w:p>
    <w:p w:rsidR="00184CD7" w:rsidRPr="007056FC" w:rsidRDefault="00184CD7" w:rsidP="009F7A36">
      <w:pPr>
        <w:pStyle w:val="ListParagraph"/>
        <w:numPr>
          <w:ilvl w:val="0"/>
          <w:numId w:val="3"/>
        </w:numPr>
        <w:rPr>
          <w:rFonts w:cstheme="minorHAnsi"/>
          <w:b/>
          <w:sz w:val="24"/>
          <w:szCs w:val="24"/>
        </w:rPr>
      </w:pPr>
      <w:r w:rsidRPr="007056FC">
        <w:rPr>
          <w:rFonts w:cstheme="minorHAnsi"/>
          <w:b/>
          <w:sz w:val="24"/>
          <w:szCs w:val="24"/>
        </w:rPr>
        <w:t>Line listing of the HRG by category</w:t>
      </w:r>
    </w:p>
    <w:p w:rsidR="0062492B" w:rsidRDefault="0062492B" w:rsidP="0062492B">
      <w:pPr>
        <w:pStyle w:val="ListParagraph"/>
        <w:ind w:left="1440"/>
        <w:rPr>
          <w:rFonts w:cstheme="minorHAnsi"/>
          <w:sz w:val="24"/>
          <w:szCs w:val="24"/>
        </w:rPr>
      </w:pPr>
      <w:r w:rsidRPr="00B50636">
        <w:rPr>
          <w:rFonts w:cstheme="minorHAnsi"/>
          <w:sz w:val="24"/>
          <w:szCs w:val="24"/>
        </w:rPr>
        <w:t>Total 18622 migrants are registered against target of 15000.</w:t>
      </w:r>
    </w:p>
    <w:p w:rsidR="007056FC" w:rsidRPr="00B50636" w:rsidRDefault="007056FC" w:rsidP="0062492B">
      <w:pPr>
        <w:pStyle w:val="ListParagraph"/>
        <w:ind w:left="1440"/>
        <w:rPr>
          <w:rFonts w:cstheme="minorHAnsi"/>
          <w:sz w:val="24"/>
          <w:szCs w:val="24"/>
        </w:rPr>
      </w:pPr>
    </w:p>
    <w:p w:rsidR="00184CD7" w:rsidRPr="00B50636" w:rsidRDefault="00184CD7" w:rsidP="009F7A36">
      <w:pPr>
        <w:pStyle w:val="ListParagraph"/>
        <w:numPr>
          <w:ilvl w:val="0"/>
          <w:numId w:val="3"/>
        </w:numPr>
        <w:rPr>
          <w:rFonts w:cstheme="minorHAnsi"/>
          <w:b/>
          <w:sz w:val="24"/>
          <w:szCs w:val="24"/>
        </w:rPr>
      </w:pPr>
      <w:r w:rsidRPr="00B50636">
        <w:rPr>
          <w:rFonts w:cstheme="minorHAnsi"/>
          <w:b/>
          <w:sz w:val="24"/>
          <w:szCs w:val="24"/>
        </w:rPr>
        <w:t>Registration of migrants from 3 service sources i.e.STI Clinics, DIC and Counseling.</w:t>
      </w:r>
    </w:p>
    <w:p w:rsidR="0062492B" w:rsidRPr="00B50636" w:rsidRDefault="0062492B" w:rsidP="0062492B">
      <w:pPr>
        <w:pStyle w:val="ListParagraph"/>
        <w:ind w:left="1440"/>
        <w:rPr>
          <w:rFonts w:cstheme="minorHAnsi"/>
          <w:sz w:val="24"/>
          <w:szCs w:val="24"/>
        </w:rPr>
      </w:pPr>
      <w:r w:rsidRPr="00B50636">
        <w:rPr>
          <w:rFonts w:cstheme="minorHAnsi"/>
          <w:sz w:val="24"/>
          <w:szCs w:val="24"/>
        </w:rPr>
        <w:t>979</w:t>
      </w:r>
      <w:r w:rsidRPr="00B50636">
        <w:rPr>
          <w:rFonts w:cstheme="minorHAnsi"/>
          <w:sz w:val="24"/>
          <w:szCs w:val="24"/>
        </w:rPr>
        <w:tab/>
        <w:t xml:space="preserve"> - DIC services,</w:t>
      </w:r>
    </w:p>
    <w:p w:rsidR="0062492B" w:rsidRPr="00B50636" w:rsidRDefault="0062492B" w:rsidP="0062492B">
      <w:pPr>
        <w:pStyle w:val="ListParagraph"/>
        <w:ind w:left="1440"/>
        <w:rPr>
          <w:rFonts w:cstheme="minorHAnsi"/>
          <w:sz w:val="24"/>
          <w:szCs w:val="24"/>
        </w:rPr>
      </w:pPr>
      <w:r w:rsidRPr="00B50636">
        <w:rPr>
          <w:rFonts w:cstheme="minorHAnsi"/>
          <w:sz w:val="24"/>
          <w:szCs w:val="24"/>
        </w:rPr>
        <w:t>11660</w:t>
      </w:r>
      <w:r w:rsidRPr="00B50636">
        <w:rPr>
          <w:rFonts w:cstheme="minorHAnsi"/>
          <w:sz w:val="24"/>
          <w:szCs w:val="24"/>
        </w:rPr>
        <w:tab/>
        <w:t xml:space="preserve"> - Health camps,</w:t>
      </w:r>
    </w:p>
    <w:p w:rsidR="0062492B" w:rsidRPr="00B50636" w:rsidRDefault="0062492B" w:rsidP="0062492B">
      <w:pPr>
        <w:pStyle w:val="ListParagraph"/>
        <w:ind w:left="1440"/>
        <w:rPr>
          <w:rFonts w:cstheme="minorHAnsi"/>
          <w:sz w:val="24"/>
          <w:szCs w:val="24"/>
        </w:rPr>
      </w:pPr>
      <w:r w:rsidRPr="00B50636">
        <w:rPr>
          <w:rFonts w:cstheme="minorHAnsi"/>
          <w:sz w:val="24"/>
          <w:szCs w:val="24"/>
        </w:rPr>
        <w:t xml:space="preserve">5983 </w:t>
      </w:r>
      <w:r w:rsidRPr="00B50636">
        <w:rPr>
          <w:rFonts w:cstheme="minorHAnsi"/>
          <w:sz w:val="24"/>
          <w:szCs w:val="24"/>
        </w:rPr>
        <w:tab/>
        <w:t>- Counseling service.</w:t>
      </w:r>
    </w:p>
    <w:p w:rsidR="0062492B" w:rsidRPr="00B50636" w:rsidRDefault="0062492B" w:rsidP="0062492B">
      <w:pPr>
        <w:pStyle w:val="ListParagraph"/>
        <w:ind w:left="1440"/>
        <w:rPr>
          <w:rFonts w:cstheme="minorHAnsi"/>
          <w:sz w:val="24"/>
          <w:szCs w:val="24"/>
        </w:rPr>
      </w:pPr>
      <w:r w:rsidRPr="00B50636">
        <w:rPr>
          <w:rFonts w:cstheme="minorHAnsi"/>
          <w:sz w:val="24"/>
          <w:szCs w:val="24"/>
        </w:rPr>
        <w:t>Total 18622 migrants are regist</w:t>
      </w:r>
      <w:r w:rsidR="00657BD2" w:rsidRPr="00B50636">
        <w:rPr>
          <w:rFonts w:cstheme="minorHAnsi"/>
          <w:sz w:val="24"/>
          <w:szCs w:val="24"/>
        </w:rPr>
        <w:t>ered against indicator of 15000 (old +new)</w:t>
      </w:r>
    </w:p>
    <w:p w:rsidR="0062492B" w:rsidRPr="00B50636" w:rsidRDefault="0062492B" w:rsidP="0062492B">
      <w:pPr>
        <w:pStyle w:val="ListParagraph"/>
        <w:ind w:left="1440"/>
        <w:rPr>
          <w:rFonts w:cstheme="minorHAnsi"/>
          <w:sz w:val="24"/>
          <w:szCs w:val="24"/>
        </w:rPr>
      </w:pPr>
    </w:p>
    <w:p w:rsidR="00184CD7" w:rsidRPr="00B50636" w:rsidRDefault="00184CD7" w:rsidP="009F7A36">
      <w:pPr>
        <w:pStyle w:val="ListParagraph"/>
        <w:numPr>
          <w:ilvl w:val="0"/>
          <w:numId w:val="3"/>
        </w:numPr>
        <w:rPr>
          <w:rFonts w:cstheme="minorHAnsi"/>
          <w:b/>
          <w:sz w:val="24"/>
          <w:szCs w:val="24"/>
        </w:rPr>
      </w:pPr>
      <w:r w:rsidRPr="00B50636">
        <w:rPr>
          <w:rFonts w:cstheme="minorHAnsi"/>
          <w:b/>
          <w:sz w:val="24"/>
          <w:szCs w:val="24"/>
        </w:rPr>
        <w:t>Registration of truckers from 2 service sources i.e.</w:t>
      </w:r>
      <w:r w:rsidR="0062492B" w:rsidRPr="00B50636">
        <w:rPr>
          <w:rFonts w:cstheme="minorHAnsi"/>
          <w:b/>
          <w:sz w:val="24"/>
          <w:szCs w:val="24"/>
        </w:rPr>
        <w:t xml:space="preserve"> </w:t>
      </w:r>
      <w:r w:rsidRPr="00B50636">
        <w:rPr>
          <w:rFonts w:cstheme="minorHAnsi"/>
          <w:b/>
          <w:sz w:val="24"/>
          <w:szCs w:val="24"/>
        </w:rPr>
        <w:t>STI Clinics and Counseling.</w:t>
      </w:r>
    </w:p>
    <w:p w:rsidR="00272767" w:rsidRPr="00B50636" w:rsidRDefault="00272767" w:rsidP="00272767">
      <w:pPr>
        <w:pStyle w:val="ListParagraph"/>
        <w:ind w:left="1440"/>
        <w:rPr>
          <w:rFonts w:cstheme="minorHAnsi"/>
          <w:sz w:val="24"/>
          <w:szCs w:val="24"/>
        </w:rPr>
      </w:pPr>
      <w:r w:rsidRPr="00B50636">
        <w:rPr>
          <w:rFonts w:cstheme="minorHAnsi"/>
          <w:sz w:val="24"/>
          <w:szCs w:val="24"/>
        </w:rPr>
        <w:t>Not Applicable for Migrant TI</w:t>
      </w:r>
    </w:p>
    <w:p w:rsidR="00272767" w:rsidRPr="00B50636" w:rsidRDefault="00272767" w:rsidP="00272767">
      <w:pPr>
        <w:pStyle w:val="ListParagraph"/>
        <w:ind w:left="1440"/>
        <w:rPr>
          <w:rFonts w:cstheme="minorHAnsi"/>
          <w:sz w:val="24"/>
          <w:szCs w:val="24"/>
        </w:rPr>
      </w:pPr>
    </w:p>
    <w:p w:rsidR="00184CD7" w:rsidRPr="00B50636" w:rsidRDefault="00184CD7" w:rsidP="009F7A36">
      <w:pPr>
        <w:pStyle w:val="ListParagraph"/>
        <w:numPr>
          <w:ilvl w:val="0"/>
          <w:numId w:val="3"/>
        </w:numPr>
        <w:rPr>
          <w:rFonts w:cstheme="minorHAnsi"/>
          <w:b/>
          <w:sz w:val="24"/>
          <w:szCs w:val="24"/>
        </w:rPr>
      </w:pPr>
      <w:r w:rsidRPr="00B50636">
        <w:rPr>
          <w:rFonts w:cstheme="minorHAnsi"/>
          <w:b/>
          <w:sz w:val="24"/>
          <w:szCs w:val="24"/>
        </w:rPr>
        <w:t>Micro planning in place and the same is reflected in Quality and documentation.</w:t>
      </w:r>
    </w:p>
    <w:p w:rsidR="00272767" w:rsidRPr="00B50636" w:rsidRDefault="009756F8" w:rsidP="0056487A">
      <w:pPr>
        <w:tabs>
          <w:tab w:val="left" w:pos="3030"/>
        </w:tabs>
        <w:ind w:left="1440"/>
        <w:jc w:val="both"/>
        <w:rPr>
          <w:rFonts w:cstheme="minorHAnsi"/>
          <w:sz w:val="24"/>
          <w:szCs w:val="24"/>
        </w:rPr>
      </w:pPr>
      <w:r w:rsidRPr="00B50636">
        <w:rPr>
          <w:rFonts w:cstheme="minorHAnsi"/>
          <w:sz w:val="24"/>
          <w:szCs w:val="24"/>
        </w:rPr>
        <w:t>Monthly action planned was prepared by TI team</w:t>
      </w:r>
      <w:r w:rsidR="0056487A" w:rsidRPr="00B50636">
        <w:rPr>
          <w:rFonts w:cstheme="minorHAnsi"/>
          <w:sz w:val="24"/>
          <w:szCs w:val="24"/>
        </w:rPr>
        <w:t xml:space="preserve"> but not used at field level. Planning was at ORW and staff level only and no micro planning observed at peer educator level.  During the field visit; it was observed that PE </w:t>
      </w:r>
      <w:r w:rsidR="00DD2EA1" w:rsidRPr="00B50636">
        <w:rPr>
          <w:rFonts w:cstheme="minorHAnsi"/>
          <w:sz w:val="24"/>
          <w:szCs w:val="24"/>
        </w:rPr>
        <w:t>does</w:t>
      </w:r>
      <w:r w:rsidR="0056487A" w:rsidRPr="00B50636">
        <w:rPr>
          <w:rFonts w:cstheme="minorHAnsi"/>
          <w:sz w:val="24"/>
          <w:szCs w:val="24"/>
        </w:rPr>
        <w:t xml:space="preserve"> not have required material to conduct IPC sessions. </w:t>
      </w:r>
      <w:r w:rsidRPr="00B50636">
        <w:rPr>
          <w:rFonts w:cstheme="minorHAnsi"/>
          <w:sz w:val="24"/>
          <w:szCs w:val="24"/>
        </w:rPr>
        <w:t xml:space="preserve">TI team </w:t>
      </w:r>
      <w:r w:rsidR="0056487A" w:rsidRPr="00B50636">
        <w:rPr>
          <w:rFonts w:cstheme="minorHAnsi"/>
          <w:sz w:val="24"/>
          <w:szCs w:val="24"/>
        </w:rPr>
        <w:t>members prepare</w:t>
      </w:r>
      <w:r w:rsidRPr="00B50636">
        <w:rPr>
          <w:rFonts w:cstheme="minorHAnsi"/>
          <w:sz w:val="24"/>
          <w:szCs w:val="24"/>
        </w:rPr>
        <w:t xml:space="preserve"> daily planning for next day’s work schedule. Social maps</w:t>
      </w:r>
      <w:r w:rsidR="0056487A" w:rsidRPr="00B50636">
        <w:rPr>
          <w:rFonts w:cstheme="minorHAnsi"/>
          <w:sz w:val="24"/>
          <w:szCs w:val="24"/>
        </w:rPr>
        <w:t xml:space="preserve">, area map, peer list, service directory, stake holder list, </w:t>
      </w:r>
      <w:r w:rsidRPr="00B50636">
        <w:rPr>
          <w:rFonts w:cstheme="minorHAnsi"/>
          <w:sz w:val="24"/>
          <w:szCs w:val="24"/>
        </w:rPr>
        <w:t xml:space="preserve">and geographical maps were prepared for each site. </w:t>
      </w:r>
    </w:p>
    <w:p w:rsidR="0062410F" w:rsidRPr="00B50636" w:rsidRDefault="00184CD7" w:rsidP="0062492B">
      <w:pPr>
        <w:pStyle w:val="ListParagraph"/>
        <w:numPr>
          <w:ilvl w:val="0"/>
          <w:numId w:val="3"/>
        </w:numPr>
        <w:ind w:left="1080" w:right="-450" w:firstLine="0"/>
        <w:rPr>
          <w:rFonts w:cstheme="minorHAnsi"/>
          <w:b/>
          <w:sz w:val="24"/>
          <w:szCs w:val="24"/>
        </w:rPr>
      </w:pPr>
      <w:r w:rsidRPr="00B50636">
        <w:rPr>
          <w:rFonts w:cstheme="minorHAnsi"/>
          <w:b/>
          <w:sz w:val="24"/>
          <w:szCs w:val="24"/>
        </w:rPr>
        <w:t xml:space="preserve">Coverage </w:t>
      </w:r>
      <w:r w:rsidR="00D22F9E" w:rsidRPr="00B50636">
        <w:rPr>
          <w:rFonts w:cstheme="minorHAnsi"/>
          <w:b/>
          <w:sz w:val="24"/>
          <w:szCs w:val="24"/>
        </w:rPr>
        <w:t>of target population (sub-group wise); Target/Regular  Contacts only in HRGs</w:t>
      </w:r>
    </w:p>
    <w:p w:rsidR="00272767" w:rsidRPr="00B50636" w:rsidRDefault="008D6699" w:rsidP="008D6699">
      <w:pPr>
        <w:ind w:left="1440"/>
        <w:rPr>
          <w:rFonts w:cstheme="minorHAnsi"/>
          <w:sz w:val="24"/>
          <w:szCs w:val="24"/>
        </w:rPr>
      </w:pPr>
      <w:r w:rsidRPr="00B50636">
        <w:rPr>
          <w:rFonts w:cstheme="minorHAnsi"/>
          <w:sz w:val="24"/>
          <w:szCs w:val="24"/>
        </w:rPr>
        <w:t>TI has covered new 15392 migrants during the year, and 3230 old migrants were also provided services during the year. 18622 total migrants were provided services during the year</w:t>
      </w:r>
    </w:p>
    <w:p w:rsidR="00D22F9E" w:rsidRPr="00B50636" w:rsidRDefault="00D22F9E" w:rsidP="009F7A36">
      <w:pPr>
        <w:pStyle w:val="ListParagraph"/>
        <w:numPr>
          <w:ilvl w:val="0"/>
          <w:numId w:val="3"/>
        </w:numPr>
        <w:ind w:left="1080" w:firstLine="0"/>
        <w:rPr>
          <w:rFonts w:cstheme="minorHAnsi"/>
          <w:b/>
          <w:sz w:val="24"/>
          <w:szCs w:val="24"/>
        </w:rPr>
      </w:pPr>
      <w:r w:rsidRPr="00B50636">
        <w:rPr>
          <w:rFonts w:cstheme="minorHAnsi"/>
          <w:b/>
          <w:sz w:val="24"/>
          <w:szCs w:val="24"/>
        </w:rPr>
        <w:t>Outreach planning-quality, documentation and reflection in implementation.</w:t>
      </w:r>
    </w:p>
    <w:p w:rsidR="00A60017" w:rsidRPr="00B50636" w:rsidRDefault="007B57A7" w:rsidP="00A60017">
      <w:pPr>
        <w:pStyle w:val="Default"/>
        <w:ind w:left="1440"/>
        <w:jc w:val="both"/>
        <w:rPr>
          <w:rFonts w:asciiTheme="minorHAnsi" w:hAnsiTheme="minorHAnsi" w:cstheme="minorHAnsi"/>
        </w:rPr>
      </w:pPr>
      <w:r>
        <w:rPr>
          <w:rFonts w:asciiTheme="minorHAnsi" w:hAnsiTheme="minorHAnsi" w:cstheme="minorHAnsi"/>
        </w:rPr>
        <w:t>Out</w:t>
      </w:r>
      <w:r w:rsidR="0056487A" w:rsidRPr="00B50636">
        <w:rPr>
          <w:rFonts w:asciiTheme="minorHAnsi" w:hAnsiTheme="minorHAnsi" w:cstheme="minorHAnsi"/>
        </w:rPr>
        <w:t xml:space="preserve">reach planning was missing at TI level, </w:t>
      </w:r>
      <w:r w:rsidRPr="00B50636">
        <w:rPr>
          <w:rFonts w:asciiTheme="minorHAnsi" w:hAnsiTheme="minorHAnsi" w:cstheme="minorHAnsi"/>
        </w:rPr>
        <w:t>especially</w:t>
      </w:r>
      <w:r w:rsidR="0056487A" w:rsidRPr="00B50636">
        <w:rPr>
          <w:rFonts w:asciiTheme="minorHAnsi" w:hAnsiTheme="minorHAnsi" w:cstheme="minorHAnsi"/>
        </w:rPr>
        <w:t xml:space="preserve"> at field implementation level. During the field visit, it was not possible to observe Peer Leader’s IPC sessions due to lack of planning. TI has good rapport with stake holders and company owners but that could not be result in good intervention with migrants.</w:t>
      </w:r>
      <w:r w:rsidR="00A60017" w:rsidRPr="00B50636">
        <w:rPr>
          <w:rFonts w:asciiTheme="minorHAnsi" w:hAnsiTheme="minorHAnsi" w:cstheme="minorHAnsi"/>
        </w:rPr>
        <w:t xml:space="preserve"> While conducting Focused Group Discussion with migrants, it was known that migrants were not aware of the basic HIV issues; they were not aware of confidentiality norms. </w:t>
      </w:r>
    </w:p>
    <w:p w:rsidR="0056487A" w:rsidRPr="00B50636" w:rsidRDefault="0056487A" w:rsidP="0056487A">
      <w:pPr>
        <w:pStyle w:val="ListParagraph"/>
        <w:ind w:left="1440"/>
        <w:rPr>
          <w:rFonts w:cstheme="minorHAnsi"/>
          <w:sz w:val="24"/>
          <w:szCs w:val="24"/>
        </w:rPr>
      </w:pPr>
    </w:p>
    <w:p w:rsidR="00D22F9E" w:rsidRPr="00B50636" w:rsidRDefault="000F22B7" w:rsidP="009F7A36">
      <w:pPr>
        <w:pStyle w:val="ListParagraph"/>
        <w:numPr>
          <w:ilvl w:val="0"/>
          <w:numId w:val="3"/>
        </w:numPr>
        <w:ind w:left="1080" w:firstLine="0"/>
        <w:rPr>
          <w:rFonts w:cstheme="minorHAnsi"/>
          <w:b/>
          <w:sz w:val="24"/>
          <w:szCs w:val="24"/>
        </w:rPr>
      </w:pPr>
      <w:r w:rsidRPr="00B50636">
        <w:rPr>
          <w:rFonts w:cstheme="minorHAnsi"/>
          <w:b/>
          <w:sz w:val="24"/>
          <w:szCs w:val="24"/>
        </w:rPr>
        <w:t xml:space="preserve">PE: migrant : </w:t>
      </w:r>
    </w:p>
    <w:p w:rsidR="00272767" w:rsidRPr="00B50636" w:rsidRDefault="000F22B7" w:rsidP="0062492B">
      <w:pPr>
        <w:ind w:left="1440"/>
        <w:rPr>
          <w:rFonts w:cstheme="minorHAnsi"/>
          <w:sz w:val="24"/>
          <w:szCs w:val="24"/>
        </w:rPr>
      </w:pPr>
      <w:r w:rsidRPr="00B50636">
        <w:rPr>
          <w:rFonts w:cstheme="minorHAnsi"/>
          <w:sz w:val="24"/>
          <w:szCs w:val="24"/>
        </w:rPr>
        <w:t>20 Peer Educators are appointed to reach target of 15000 as per SACS sanction, TI is covering 18622 migrants till march 2016.</w:t>
      </w:r>
    </w:p>
    <w:p w:rsidR="00D22F9E" w:rsidRPr="00B50636" w:rsidRDefault="00D22F9E" w:rsidP="00272767">
      <w:pPr>
        <w:pStyle w:val="ListParagraph"/>
        <w:numPr>
          <w:ilvl w:val="0"/>
          <w:numId w:val="3"/>
        </w:numPr>
        <w:ind w:left="1080" w:firstLine="0"/>
        <w:rPr>
          <w:rFonts w:cstheme="minorHAnsi"/>
          <w:b/>
          <w:sz w:val="24"/>
          <w:szCs w:val="24"/>
        </w:rPr>
      </w:pPr>
      <w:r w:rsidRPr="00B50636">
        <w:rPr>
          <w:rFonts w:cstheme="minorHAnsi"/>
          <w:b/>
          <w:sz w:val="24"/>
          <w:szCs w:val="24"/>
        </w:rPr>
        <w:lastRenderedPageBreak/>
        <w:t xml:space="preserve">Regular contacts </w:t>
      </w:r>
      <w:r w:rsidR="00272767" w:rsidRPr="00B50636">
        <w:rPr>
          <w:rFonts w:cstheme="minorHAnsi"/>
          <w:b/>
          <w:sz w:val="24"/>
          <w:szCs w:val="24"/>
        </w:rPr>
        <w:t xml:space="preserve">: </w:t>
      </w:r>
    </w:p>
    <w:p w:rsidR="00272767" w:rsidRPr="00B50636" w:rsidRDefault="00272767" w:rsidP="00272767">
      <w:pPr>
        <w:pStyle w:val="ListParagraph"/>
        <w:ind w:left="1440"/>
        <w:rPr>
          <w:rFonts w:cstheme="minorHAnsi"/>
          <w:sz w:val="24"/>
          <w:szCs w:val="24"/>
        </w:rPr>
      </w:pPr>
      <w:r w:rsidRPr="00B50636">
        <w:rPr>
          <w:rFonts w:cstheme="minorHAnsi"/>
          <w:sz w:val="24"/>
          <w:szCs w:val="24"/>
        </w:rPr>
        <w:t>Not Applicable for Migrant TI</w:t>
      </w:r>
    </w:p>
    <w:p w:rsidR="00272767" w:rsidRPr="00B50636" w:rsidRDefault="00272767" w:rsidP="00272767">
      <w:pPr>
        <w:pStyle w:val="ListParagraph"/>
        <w:ind w:left="1440"/>
        <w:rPr>
          <w:rFonts w:cstheme="minorHAnsi"/>
          <w:sz w:val="24"/>
          <w:szCs w:val="24"/>
        </w:rPr>
      </w:pPr>
    </w:p>
    <w:p w:rsidR="00D22F9E" w:rsidRPr="00B50636" w:rsidRDefault="00D22F9E" w:rsidP="009F7A36">
      <w:pPr>
        <w:pStyle w:val="ListParagraph"/>
        <w:numPr>
          <w:ilvl w:val="0"/>
          <w:numId w:val="3"/>
        </w:numPr>
        <w:ind w:left="1080" w:firstLine="0"/>
        <w:rPr>
          <w:rFonts w:cstheme="minorHAnsi"/>
          <w:b/>
          <w:sz w:val="24"/>
          <w:szCs w:val="24"/>
        </w:rPr>
      </w:pPr>
      <w:r w:rsidRPr="00B50636">
        <w:rPr>
          <w:rFonts w:cstheme="minorHAnsi"/>
          <w:b/>
          <w:sz w:val="24"/>
          <w:szCs w:val="24"/>
        </w:rPr>
        <w:t>Documentation of the peer education.</w:t>
      </w:r>
    </w:p>
    <w:p w:rsidR="0056487A" w:rsidRPr="00B50636" w:rsidRDefault="0056487A" w:rsidP="0056487A">
      <w:pPr>
        <w:pStyle w:val="ListParagraph"/>
        <w:ind w:left="1440"/>
        <w:jc w:val="both"/>
        <w:rPr>
          <w:rFonts w:cstheme="minorHAnsi"/>
          <w:sz w:val="24"/>
          <w:szCs w:val="24"/>
        </w:rPr>
      </w:pPr>
      <w:r w:rsidRPr="00B50636">
        <w:rPr>
          <w:rFonts w:cstheme="minorHAnsi"/>
          <w:sz w:val="24"/>
          <w:szCs w:val="24"/>
        </w:rPr>
        <w:t>However, interacted Peer Educators have developed good rapport among their community members and are able to get support of stake holders, documentation of their efforts are not captured in good manners. During field visit it was observed that Peer Educators do not have IPC format (Filled).  One site, IPC formats of old months were seen with Peer Educators instead of TI office.</w:t>
      </w:r>
    </w:p>
    <w:p w:rsidR="0066789E" w:rsidRPr="00B50636" w:rsidRDefault="0066789E" w:rsidP="0056487A">
      <w:pPr>
        <w:pStyle w:val="ListParagraph"/>
        <w:ind w:left="1440"/>
        <w:jc w:val="both"/>
        <w:rPr>
          <w:rFonts w:cstheme="minorHAnsi"/>
          <w:sz w:val="24"/>
          <w:szCs w:val="24"/>
        </w:rPr>
      </w:pPr>
    </w:p>
    <w:p w:rsidR="00D22F9E" w:rsidRPr="00B50636" w:rsidRDefault="009F7A36" w:rsidP="009F7A36">
      <w:pPr>
        <w:pStyle w:val="ListParagraph"/>
        <w:numPr>
          <w:ilvl w:val="0"/>
          <w:numId w:val="3"/>
        </w:numPr>
        <w:ind w:left="1080" w:firstLine="0"/>
        <w:rPr>
          <w:rFonts w:cstheme="minorHAnsi"/>
          <w:b/>
          <w:sz w:val="24"/>
          <w:szCs w:val="24"/>
        </w:rPr>
      </w:pPr>
      <w:r w:rsidRPr="00B50636">
        <w:rPr>
          <w:rFonts w:cstheme="minorHAnsi"/>
          <w:b/>
          <w:sz w:val="24"/>
          <w:szCs w:val="24"/>
        </w:rPr>
        <w:t xml:space="preserve"> </w:t>
      </w:r>
      <w:r w:rsidR="00D22F9E" w:rsidRPr="00B50636">
        <w:rPr>
          <w:rFonts w:cstheme="minorHAnsi"/>
          <w:b/>
          <w:sz w:val="24"/>
          <w:szCs w:val="24"/>
        </w:rPr>
        <w:t>Quality of peer education-messages, skills and reflection in the community.</w:t>
      </w:r>
    </w:p>
    <w:p w:rsidR="00A60017" w:rsidRPr="00B50636" w:rsidRDefault="0066789E" w:rsidP="00A60017">
      <w:pPr>
        <w:pStyle w:val="ListParagraph"/>
        <w:ind w:left="1440"/>
        <w:jc w:val="both"/>
        <w:rPr>
          <w:rFonts w:cstheme="minorHAnsi"/>
          <w:sz w:val="24"/>
          <w:szCs w:val="24"/>
        </w:rPr>
      </w:pPr>
      <w:r w:rsidRPr="00B50636">
        <w:rPr>
          <w:rFonts w:cstheme="minorHAnsi"/>
          <w:sz w:val="24"/>
          <w:szCs w:val="24"/>
        </w:rPr>
        <w:t>Peer educato</w:t>
      </w:r>
      <w:r w:rsidR="00A60017" w:rsidRPr="00B50636">
        <w:rPr>
          <w:rFonts w:cstheme="minorHAnsi"/>
          <w:sz w:val="24"/>
          <w:szCs w:val="24"/>
        </w:rPr>
        <w:t xml:space="preserve">rs interacted, have good knowledge about HIV/AIDS and STI. They are also familiar with various services provided to HRGs through the TI project. Peer Educators have good rapport with stake holders and company owners. But these all positive things do not result in increase awareness level of HRGs. </w:t>
      </w:r>
    </w:p>
    <w:p w:rsidR="00A60017" w:rsidRPr="00B50636" w:rsidRDefault="00A60017" w:rsidP="00A60017">
      <w:pPr>
        <w:pStyle w:val="ListParagraph"/>
        <w:ind w:left="1440"/>
        <w:jc w:val="both"/>
        <w:rPr>
          <w:rFonts w:cstheme="minorHAnsi"/>
          <w:sz w:val="24"/>
          <w:szCs w:val="24"/>
          <w:u w:val="single"/>
        </w:rPr>
      </w:pPr>
      <w:r w:rsidRPr="00B50636">
        <w:rPr>
          <w:rFonts w:cstheme="minorHAnsi"/>
          <w:sz w:val="24"/>
          <w:szCs w:val="24"/>
          <w:u w:val="single"/>
        </w:rPr>
        <w:t>HRGs interacted during the field visit were not aware about HIV/AIDS/STI and project services. It looks that TI is implemented on “AWARENESS MODE” not in “Target Intervention mode”,</w:t>
      </w:r>
    </w:p>
    <w:p w:rsidR="00272767" w:rsidRPr="00B50636" w:rsidRDefault="00A60017" w:rsidP="0066789E">
      <w:pPr>
        <w:pStyle w:val="ListParagraph"/>
        <w:ind w:left="1440"/>
        <w:rPr>
          <w:rFonts w:cstheme="minorHAnsi"/>
          <w:sz w:val="24"/>
          <w:szCs w:val="24"/>
        </w:rPr>
      </w:pPr>
      <w:r w:rsidRPr="00B50636">
        <w:rPr>
          <w:rFonts w:cstheme="minorHAnsi"/>
          <w:sz w:val="24"/>
          <w:szCs w:val="24"/>
        </w:rPr>
        <w:t xml:space="preserve"> </w:t>
      </w:r>
    </w:p>
    <w:p w:rsidR="00D22F9E" w:rsidRPr="00B50636" w:rsidRDefault="009F7A36" w:rsidP="009F7A36">
      <w:pPr>
        <w:pStyle w:val="ListParagraph"/>
        <w:numPr>
          <w:ilvl w:val="0"/>
          <w:numId w:val="3"/>
        </w:numPr>
        <w:ind w:left="1080" w:firstLine="0"/>
        <w:rPr>
          <w:rFonts w:cstheme="minorHAnsi"/>
          <w:b/>
          <w:sz w:val="24"/>
          <w:szCs w:val="24"/>
        </w:rPr>
      </w:pPr>
      <w:r w:rsidRPr="00B50636">
        <w:rPr>
          <w:rFonts w:cstheme="minorHAnsi"/>
          <w:b/>
          <w:sz w:val="24"/>
          <w:szCs w:val="24"/>
        </w:rPr>
        <w:t xml:space="preserve"> </w:t>
      </w:r>
      <w:r w:rsidR="00D22F9E" w:rsidRPr="00B50636">
        <w:rPr>
          <w:rFonts w:cstheme="minorHAnsi"/>
          <w:b/>
          <w:sz w:val="24"/>
          <w:szCs w:val="24"/>
        </w:rPr>
        <w:t>Supervision-mechanism, process, follow-up in action taken etc.</w:t>
      </w:r>
    </w:p>
    <w:p w:rsidR="00A60017" w:rsidRPr="00B50636" w:rsidRDefault="00A60017" w:rsidP="00A60017">
      <w:pPr>
        <w:pStyle w:val="ListParagraph"/>
        <w:ind w:left="1440"/>
        <w:jc w:val="both"/>
        <w:rPr>
          <w:rFonts w:cstheme="minorHAnsi"/>
          <w:sz w:val="24"/>
          <w:szCs w:val="24"/>
          <w:u w:val="single"/>
        </w:rPr>
      </w:pPr>
      <w:r w:rsidRPr="00B50636">
        <w:rPr>
          <w:rFonts w:cstheme="minorHAnsi"/>
          <w:sz w:val="24"/>
          <w:szCs w:val="24"/>
        </w:rPr>
        <w:t xml:space="preserve">The project has laid out supervision mechanisms and systems. Evaluators observed that the project director shown interest in project monitoring. The overall project was supervised by the Project Director. The project organizes regularly monthly meeting at office premises, review the data, preparation of monthly plans and action points are discussed in the meetings. Presence of PD has been reflected in the documents as well in the field. </w:t>
      </w:r>
      <w:r w:rsidRPr="00B50636">
        <w:rPr>
          <w:rFonts w:cstheme="minorHAnsi"/>
          <w:sz w:val="24"/>
          <w:szCs w:val="24"/>
          <w:u w:val="single"/>
        </w:rPr>
        <w:t>PD needs to be present in all monthly meetings for review and supervision. There is urgent need to look at planning level.</w:t>
      </w:r>
    </w:p>
    <w:p w:rsidR="00B5562C" w:rsidRPr="00B50636" w:rsidRDefault="00B5562C" w:rsidP="00A60017">
      <w:pPr>
        <w:pStyle w:val="ListParagraph"/>
        <w:ind w:left="1440"/>
        <w:rPr>
          <w:rFonts w:cstheme="minorHAnsi"/>
          <w:sz w:val="24"/>
          <w:szCs w:val="24"/>
        </w:rPr>
      </w:pPr>
    </w:p>
    <w:p w:rsidR="00D22F9E" w:rsidRPr="00B50636" w:rsidRDefault="00B5562C" w:rsidP="00B5562C">
      <w:pPr>
        <w:pStyle w:val="ListParagraph"/>
        <w:numPr>
          <w:ilvl w:val="0"/>
          <w:numId w:val="1"/>
        </w:numPr>
        <w:rPr>
          <w:rFonts w:cstheme="minorHAnsi"/>
          <w:b/>
          <w:sz w:val="24"/>
          <w:szCs w:val="24"/>
        </w:rPr>
      </w:pPr>
      <w:r w:rsidRPr="00B50636">
        <w:rPr>
          <w:rFonts w:cstheme="minorHAnsi"/>
          <w:b/>
          <w:sz w:val="24"/>
          <w:szCs w:val="24"/>
        </w:rPr>
        <w:t>Services</w:t>
      </w:r>
    </w:p>
    <w:p w:rsidR="00373A0F" w:rsidRPr="00B50636" w:rsidRDefault="00373A0F" w:rsidP="00373A0F">
      <w:pPr>
        <w:pStyle w:val="ListParagraph"/>
        <w:ind w:left="1080"/>
        <w:rPr>
          <w:rFonts w:cstheme="minorHAnsi"/>
          <w:b/>
          <w:sz w:val="24"/>
          <w:szCs w:val="24"/>
        </w:rPr>
      </w:pPr>
    </w:p>
    <w:p w:rsidR="00B5562C" w:rsidRPr="00B50636" w:rsidRDefault="00B5562C" w:rsidP="00B5562C">
      <w:pPr>
        <w:pStyle w:val="ListParagraph"/>
        <w:numPr>
          <w:ilvl w:val="0"/>
          <w:numId w:val="4"/>
        </w:numPr>
        <w:rPr>
          <w:rFonts w:cstheme="minorHAnsi"/>
          <w:b/>
          <w:sz w:val="24"/>
          <w:szCs w:val="24"/>
        </w:rPr>
      </w:pPr>
      <w:r w:rsidRPr="00B50636">
        <w:rPr>
          <w:rFonts w:cstheme="minorHAnsi"/>
          <w:b/>
          <w:sz w:val="24"/>
          <w:szCs w:val="24"/>
        </w:rPr>
        <w:t>Availability of STI services-mode of delivery, adequacy to the needs of the community.</w:t>
      </w:r>
    </w:p>
    <w:p w:rsidR="00272767" w:rsidRPr="00B50636" w:rsidRDefault="001D2093" w:rsidP="00B62093">
      <w:pPr>
        <w:spacing w:line="240" w:lineRule="auto"/>
        <w:ind w:left="1440"/>
        <w:jc w:val="both"/>
        <w:rPr>
          <w:rFonts w:cstheme="minorHAnsi"/>
          <w:sz w:val="24"/>
          <w:szCs w:val="24"/>
        </w:rPr>
      </w:pPr>
      <w:r w:rsidRPr="00B50636">
        <w:rPr>
          <w:rFonts w:cstheme="minorHAnsi"/>
          <w:sz w:val="24"/>
          <w:szCs w:val="24"/>
        </w:rPr>
        <w:t>The present TI project does not have any separate STI clinic. However, regular health camps are being organized to screen the patients for STI.</w:t>
      </w:r>
      <w:r w:rsidR="00B62093" w:rsidRPr="00B50636">
        <w:rPr>
          <w:rFonts w:cstheme="minorHAnsi"/>
          <w:sz w:val="24"/>
          <w:szCs w:val="24"/>
        </w:rPr>
        <w:t xml:space="preserve"> TI has 5 Doctors panelist for health camps and clinical services. None of them are MBBS and all are untrained on syndromic management. TI needs to provide syndromic management training to doctors.</w:t>
      </w:r>
    </w:p>
    <w:p w:rsidR="00B5562C" w:rsidRPr="00B50636" w:rsidRDefault="00B5562C" w:rsidP="00B5562C">
      <w:pPr>
        <w:pStyle w:val="ListParagraph"/>
        <w:numPr>
          <w:ilvl w:val="0"/>
          <w:numId w:val="4"/>
        </w:numPr>
        <w:rPr>
          <w:rFonts w:cstheme="minorHAnsi"/>
          <w:b/>
          <w:sz w:val="24"/>
          <w:szCs w:val="24"/>
        </w:rPr>
      </w:pPr>
      <w:r w:rsidRPr="00B50636">
        <w:rPr>
          <w:rFonts w:cstheme="minorHAnsi"/>
          <w:b/>
          <w:sz w:val="24"/>
          <w:szCs w:val="24"/>
        </w:rPr>
        <w:t>Quality of the services-infrastructure (clinic, equipment etc), location of the clinic, availability of STI drugs and maintenance of privacy etc.</w:t>
      </w:r>
    </w:p>
    <w:p w:rsidR="00CF2CCD" w:rsidRPr="00B50636" w:rsidRDefault="00CF2CCD" w:rsidP="00CF2CCD">
      <w:pPr>
        <w:pStyle w:val="ListParagraph"/>
        <w:ind w:left="1440"/>
        <w:rPr>
          <w:rFonts w:cstheme="minorHAnsi"/>
          <w:b/>
          <w:sz w:val="24"/>
          <w:szCs w:val="24"/>
        </w:rPr>
      </w:pPr>
    </w:p>
    <w:p w:rsidR="00272767" w:rsidRPr="00B50636" w:rsidRDefault="00CF2CCD" w:rsidP="00CF2CCD">
      <w:pPr>
        <w:pStyle w:val="ListParagraph"/>
        <w:ind w:left="1440"/>
        <w:rPr>
          <w:rFonts w:cstheme="minorHAnsi"/>
          <w:sz w:val="24"/>
          <w:szCs w:val="24"/>
        </w:rPr>
      </w:pPr>
      <w:r w:rsidRPr="00B50636">
        <w:rPr>
          <w:rFonts w:cstheme="minorHAnsi"/>
          <w:sz w:val="24"/>
          <w:szCs w:val="24"/>
        </w:rPr>
        <w:lastRenderedPageBreak/>
        <w:t xml:space="preserve">TI is covering 11 blocks and 57 sites of the </w:t>
      </w:r>
      <w:r w:rsidR="00DD2EA1" w:rsidRPr="00B50636">
        <w:rPr>
          <w:rFonts w:cstheme="minorHAnsi"/>
          <w:sz w:val="24"/>
          <w:szCs w:val="24"/>
        </w:rPr>
        <w:t>Jalgaon</w:t>
      </w:r>
      <w:r w:rsidRPr="00B50636">
        <w:rPr>
          <w:rFonts w:cstheme="minorHAnsi"/>
          <w:sz w:val="24"/>
          <w:szCs w:val="24"/>
        </w:rPr>
        <w:t xml:space="preserve"> District, covering distance of 0-58 KMs, but Doctor for clinical </w:t>
      </w:r>
      <w:r w:rsidR="00DD2EA1" w:rsidRPr="00B50636">
        <w:rPr>
          <w:rFonts w:cstheme="minorHAnsi"/>
          <w:sz w:val="24"/>
          <w:szCs w:val="24"/>
        </w:rPr>
        <w:t>services</w:t>
      </w:r>
      <w:r w:rsidRPr="00B50636">
        <w:rPr>
          <w:rFonts w:cstheme="minorHAnsi"/>
          <w:sz w:val="24"/>
          <w:szCs w:val="24"/>
        </w:rPr>
        <w:t xml:space="preserve"> is available at 6 Blocks only. All Doctors are NON MBBS and untrained on syndromic management.</w:t>
      </w:r>
    </w:p>
    <w:p w:rsidR="00B50636" w:rsidRPr="00B50636" w:rsidRDefault="00B50636" w:rsidP="00CF2CCD">
      <w:pPr>
        <w:pStyle w:val="ListParagraph"/>
        <w:ind w:left="1440"/>
        <w:rPr>
          <w:rFonts w:cstheme="minorHAnsi"/>
          <w:sz w:val="24"/>
          <w:szCs w:val="24"/>
        </w:rPr>
      </w:pPr>
    </w:p>
    <w:p w:rsidR="00B5562C" w:rsidRPr="00B50636" w:rsidRDefault="00B5562C" w:rsidP="00B5562C">
      <w:pPr>
        <w:pStyle w:val="ListParagraph"/>
        <w:numPr>
          <w:ilvl w:val="0"/>
          <w:numId w:val="4"/>
        </w:numPr>
        <w:rPr>
          <w:rFonts w:cstheme="minorHAnsi"/>
          <w:b/>
          <w:sz w:val="24"/>
          <w:szCs w:val="24"/>
        </w:rPr>
      </w:pPr>
      <w:r w:rsidRPr="00B50636">
        <w:rPr>
          <w:rFonts w:cstheme="minorHAnsi"/>
          <w:b/>
          <w:sz w:val="24"/>
          <w:szCs w:val="24"/>
        </w:rPr>
        <w:t xml:space="preserve">In case of migrants and truckers the STI </w:t>
      </w:r>
      <w:r w:rsidR="00EB303F" w:rsidRPr="00B50636">
        <w:rPr>
          <w:rFonts w:cstheme="minorHAnsi"/>
          <w:b/>
          <w:sz w:val="24"/>
          <w:szCs w:val="24"/>
        </w:rPr>
        <w:t>drugs are</w:t>
      </w:r>
      <w:r w:rsidRPr="00B50636">
        <w:rPr>
          <w:rFonts w:cstheme="minorHAnsi"/>
          <w:b/>
          <w:sz w:val="24"/>
          <w:szCs w:val="24"/>
        </w:rPr>
        <w:t xml:space="preserve"> to be purchased by the target population, whether there is a system of procurement and availability of quality drugs with the use of revolving funds.</w:t>
      </w:r>
    </w:p>
    <w:p w:rsidR="00272767" w:rsidRPr="00B50636" w:rsidRDefault="0068204A" w:rsidP="0068204A">
      <w:pPr>
        <w:ind w:left="1440"/>
        <w:jc w:val="both"/>
        <w:rPr>
          <w:rFonts w:cstheme="minorHAnsi"/>
          <w:sz w:val="24"/>
          <w:szCs w:val="24"/>
        </w:rPr>
      </w:pPr>
      <w:r w:rsidRPr="00B50636">
        <w:rPr>
          <w:rFonts w:cstheme="minorHAnsi"/>
          <w:sz w:val="24"/>
          <w:szCs w:val="24"/>
        </w:rPr>
        <w:t xml:space="preserve">TI has not procured drugs for STI, and referred migrants with STI complaint to government hospital. STI patients treated at PPP doctor’s clinic / camps were not provided to HRGs. No procurement of drug was observed. </w:t>
      </w:r>
    </w:p>
    <w:p w:rsidR="00B5562C" w:rsidRPr="00B50636" w:rsidRDefault="00B5562C" w:rsidP="00E61462">
      <w:pPr>
        <w:pStyle w:val="ListParagraph"/>
        <w:numPr>
          <w:ilvl w:val="0"/>
          <w:numId w:val="4"/>
        </w:numPr>
        <w:jc w:val="both"/>
        <w:rPr>
          <w:rFonts w:cstheme="minorHAnsi"/>
          <w:b/>
          <w:sz w:val="24"/>
          <w:szCs w:val="24"/>
        </w:rPr>
      </w:pPr>
      <w:r w:rsidRPr="00B50636">
        <w:rPr>
          <w:rFonts w:cstheme="minorHAnsi"/>
          <w:b/>
          <w:sz w:val="24"/>
          <w:szCs w:val="24"/>
        </w:rPr>
        <w:t>Quality of treatment in the service provision-adheren</w:t>
      </w:r>
      <w:r w:rsidR="00EB303F" w:rsidRPr="00B50636">
        <w:rPr>
          <w:rFonts w:cstheme="minorHAnsi"/>
          <w:b/>
          <w:sz w:val="24"/>
          <w:szCs w:val="24"/>
        </w:rPr>
        <w:t>ce to syndromic treatment protocol, follow up mechanism and adherence, referrals to VCTC, ART, DOTS centre and community care centers.</w:t>
      </w:r>
    </w:p>
    <w:p w:rsidR="00E61462" w:rsidRPr="00B50636" w:rsidRDefault="00E61462" w:rsidP="007056FC">
      <w:pPr>
        <w:spacing w:after="0" w:line="240" w:lineRule="auto"/>
        <w:ind w:left="1440"/>
        <w:jc w:val="both"/>
        <w:rPr>
          <w:rFonts w:cstheme="minorHAnsi"/>
          <w:sz w:val="24"/>
          <w:szCs w:val="24"/>
          <w:u w:val="single"/>
        </w:rPr>
      </w:pPr>
      <w:r w:rsidRPr="00B50636">
        <w:rPr>
          <w:rFonts w:eastAsia="Times New Roman" w:cstheme="minorHAnsi"/>
          <w:sz w:val="24"/>
          <w:szCs w:val="24"/>
        </w:rPr>
        <w:t>815 STIs were detected and treated, from whi</w:t>
      </w:r>
      <w:r w:rsidR="00156AE4" w:rsidRPr="00B50636">
        <w:rPr>
          <w:rFonts w:eastAsia="Times New Roman" w:cstheme="minorHAnsi"/>
          <w:sz w:val="24"/>
          <w:szCs w:val="24"/>
        </w:rPr>
        <w:t>ch 432 migrants were followed. i</w:t>
      </w:r>
      <w:r w:rsidRPr="00B50636">
        <w:rPr>
          <w:rFonts w:eastAsia="Times New Roman" w:cstheme="minorHAnsi"/>
          <w:sz w:val="24"/>
          <w:szCs w:val="24"/>
        </w:rPr>
        <w:t xml:space="preserve">.e. </w:t>
      </w:r>
      <w:r w:rsidRPr="00B50636">
        <w:rPr>
          <w:rFonts w:eastAsia="Times New Roman" w:cstheme="minorHAnsi"/>
          <w:sz w:val="24"/>
          <w:szCs w:val="24"/>
          <w:u w:val="single"/>
        </w:rPr>
        <w:t>53% migrants with STIs were followed</w:t>
      </w:r>
      <w:r w:rsidRPr="00B50636">
        <w:rPr>
          <w:rFonts w:eastAsia="Times New Roman" w:cstheme="minorHAnsi"/>
          <w:sz w:val="24"/>
          <w:szCs w:val="24"/>
        </w:rPr>
        <w:t xml:space="preserve">. </w:t>
      </w:r>
      <w:r w:rsidR="00156AE4" w:rsidRPr="00B50636">
        <w:rPr>
          <w:rFonts w:eastAsia="Times New Roman" w:cstheme="minorHAnsi"/>
          <w:sz w:val="24"/>
          <w:szCs w:val="24"/>
        </w:rPr>
        <w:t xml:space="preserve">11 </w:t>
      </w:r>
      <w:r w:rsidR="00156AE4" w:rsidRPr="00B50636">
        <w:rPr>
          <w:rFonts w:cstheme="minorHAnsi"/>
          <w:sz w:val="24"/>
          <w:szCs w:val="24"/>
        </w:rPr>
        <w:t>HRGs</w:t>
      </w:r>
      <w:r w:rsidRPr="00B50636">
        <w:rPr>
          <w:rFonts w:cstheme="minorHAnsi"/>
          <w:sz w:val="24"/>
          <w:szCs w:val="24"/>
        </w:rPr>
        <w:t xml:space="preserve"> had </w:t>
      </w:r>
      <w:r w:rsidR="00156AE4" w:rsidRPr="00B50636">
        <w:rPr>
          <w:rFonts w:cstheme="minorHAnsi"/>
          <w:sz w:val="24"/>
          <w:szCs w:val="24"/>
        </w:rPr>
        <w:t xml:space="preserve">been tested for HIV, and </w:t>
      </w:r>
      <w:r w:rsidR="00156AE4" w:rsidRPr="00B50636">
        <w:rPr>
          <w:rFonts w:cstheme="minorHAnsi"/>
          <w:sz w:val="24"/>
          <w:szCs w:val="24"/>
          <w:u w:val="single"/>
        </w:rPr>
        <w:t>None of them was contacted in last three months for follow up</w:t>
      </w:r>
      <w:r w:rsidR="00156AE4" w:rsidRPr="00B50636">
        <w:rPr>
          <w:rFonts w:cstheme="minorHAnsi"/>
          <w:sz w:val="24"/>
          <w:szCs w:val="24"/>
        </w:rPr>
        <w:t xml:space="preserve">. </w:t>
      </w:r>
      <w:r w:rsidRPr="00B50636">
        <w:rPr>
          <w:rFonts w:cstheme="minorHAnsi"/>
          <w:sz w:val="24"/>
          <w:szCs w:val="24"/>
          <w:u w:val="single"/>
        </w:rPr>
        <w:t xml:space="preserve">Therefore, It is observed that </w:t>
      </w:r>
      <w:r w:rsidR="00DD2EA1" w:rsidRPr="00B50636">
        <w:rPr>
          <w:rFonts w:cstheme="minorHAnsi"/>
          <w:sz w:val="24"/>
          <w:szCs w:val="24"/>
          <w:u w:val="single"/>
        </w:rPr>
        <w:t>Counseling</w:t>
      </w:r>
      <w:r w:rsidRPr="00B50636">
        <w:rPr>
          <w:rFonts w:cstheme="minorHAnsi"/>
          <w:sz w:val="24"/>
          <w:szCs w:val="24"/>
          <w:u w:val="single"/>
        </w:rPr>
        <w:t>, follow up and RPR / HIV testing of STI patient is very low at TI level.</w:t>
      </w:r>
    </w:p>
    <w:p w:rsidR="00156AE4" w:rsidRPr="00B50636" w:rsidRDefault="00156AE4" w:rsidP="00E61462">
      <w:pPr>
        <w:pStyle w:val="ListParagraph"/>
        <w:ind w:left="1440"/>
        <w:jc w:val="both"/>
        <w:rPr>
          <w:rFonts w:cstheme="minorHAnsi"/>
          <w:sz w:val="24"/>
          <w:szCs w:val="24"/>
        </w:rPr>
      </w:pPr>
    </w:p>
    <w:p w:rsidR="00272767" w:rsidRPr="00B50636" w:rsidRDefault="00EB303F" w:rsidP="00272767">
      <w:pPr>
        <w:pStyle w:val="ListParagraph"/>
        <w:numPr>
          <w:ilvl w:val="0"/>
          <w:numId w:val="4"/>
        </w:numPr>
        <w:rPr>
          <w:rFonts w:cstheme="minorHAnsi"/>
          <w:b/>
          <w:sz w:val="24"/>
          <w:szCs w:val="24"/>
        </w:rPr>
      </w:pPr>
      <w:r w:rsidRPr="00B50636">
        <w:rPr>
          <w:rFonts w:cstheme="minorHAnsi"/>
          <w:b/>
          <w:sz w:val="24"/>
          <w:szCs w:val="24"/>
        </w:rPr>
        <w:t xml:space="preserve">Documentation- </w:t>
      </w:r>
    </w:p>
    <w:p w:rsidR="00272767" w:rsidRPr="00B50636" w:rsidRDefault="00156AE4" w:rsidP="00156AE4">
      <w:pPr>
        <w:ind w:left="1440"/>
        <w:jc w:val="both"/>
        <w:rPr>
          <w:rFonts w:cstheme="minorHAnsi"/>
          <w:sz w:val="24"/>
          <w:szCs w:val="24"/>
        </w:rPr>
      </w:pPr>
      <w:r w:rsidRPr="00B50636">
        <w:rPr>
          <w:rFonts w:cstheme="minorHAnsi"/>
          <w:bCs/>
          <w:sz w:val="24"/>
          <w:szCs w:val="24"/>
        </w:rPr>
        <w:t xml:space="preserve">Various documents like referral slips, stock register, and master register were made available for review at the time of an evaluation. Apart from these, format of IPC, ORW diary and indicator sheets were also developed at TI level. The </w:t>
      </w:r>
      <w:r w:rsidR="00B50636" w:rsidRPr="00B50636">
        <w:rPr>
          <w:rFonts w:cstheme="minorHAnsi"/>
          <w:bCs/>
          <w:sz w:val="24"/>
          <w:szCs w:val="24"/>
        </w:rPr>
        <w:t>project also maintains</w:t>
      </w:r>
      <w:r w:rsidRPr="00B50636">
        <w:rPr>
          <w:rFonts w:cstheme="minorHAnsi"/>
          <w:bCs/>
          <w:sz w:val="24"/>
          <w:szCs w:val="24"/>
        </w:rPr>
        <w:t xml:space="preserve"> PE’s profile, training register. Further, all documents were completed but needs to synchronize with each others.</w:t>
      </w:r>
    </w:p>
    <w:p w:rsidR="00953479" w:rsidRPr="00FA501E" w:rsidRDefault="00953479" w:rsidP="00B5562C">
      <w:pPr>
        <w:pStyle w:val="ListParagraph"/>
        <w:numPr>
          <w:ilvl w:val="0"/>
          <w:numId w:val="4"/>
        </w:numPr>
        <w:rPr>
          <w:rFonts w:cstheme="minorHAnsi"/>
          <w:b/>
          <w:sz w:val="24"/>
          <w:szCs w:val="24"/>
        </w:rPr>
      </w:pPr>
      <w:r w:rsidRPr="00FA501E">
        <w:rPr>
          <w:rFonts w:cstheme="minorHAnsi"/>
          <w:b/>
          <w:sz w:val="24"/>
          <w:szCs w:val="24"/>
        </w:rPr>
        <w:t>Availability of condoms- Type of distribution channel, accessibility, adequacy etc.</w:t>
      </w:r>
    </w:p>
    <w:p w:rsidR="00272767" w:rsidRPr="00F255B5" w:rsidRDefault="00B50636" w:rsidP="00F255B5">
      <w:pPr>
        <w:ind w:left="1440"/>
        <w:rPr>
          <w:rFonts w:eastAsia="Times New Roman" w:cstheme="minorHAnsi"/>
          <w:sz w:val="24"/>
          <w:szCs w:val="24"/>
        </w:rPr>
      </w:pPr>
      <w:r w:rsidRPr="005B304D">
        <w:rPr>
          <w:rFonts w:cstheme="minorHAnsi"/>
          <w:sz w:val="24"/>
          <w:szCs w:val="24"/>
        </w:rPr>
        <w:t xml:space="preserve">Condoms were distributed through DIC, </w:t>
      </w:r>
      <w:r w:rsidR="005B304D" w:rsidRPr="005B304D">
        <w:rPr>
          <w:rFonts w:cstheme="minorHAnsi"/>
          <w:sz w:val="24"/>
          <w:szCs w:val="24"/>
        </w:rPr>
        <w:t xml:space="preserve">Peer Leaders and stake holders but </w:t>
      </w:r>
      <w:r w:rsidR="005B304D" w:rsidRPr="005B304D">
        <w:rPr>
          <w:rFonts w:eastAsia="Times New Roman" w:cstheme="minorHAnsi"/>
          <w:sz w:val="24"/>
          <w:szCs w:val="24"/>
        </w:rPr>
        <w:t>21900 pcs condom were sold against target of 40500. (54%)</w:t>
      </w:r>
    </w:p>
    <w:p w:rsidR="00373A0F" w:rsidRPr="00B50636" w:rsidRDefault="00373A0F" w:rsidP="00B5562C">
      <w:pPr>
        <w:pStyle w:val="ListParagraph"/>
        <w:numPr>
          <w:ilvl w:val="0"/>
          <w:numId w:val="4"/>
        </w:numPr>
        <w:rPr>
          <w:rFonts w:cstheme="minorHAnsi"/>
          <w:b/>
          <w:sz w:val="24"/>
          <w:szCs w:val="24"/>
        </w:rPr>
      </w:pPr>
      <w:r w:rsidRPr="00B50636">
        <w:rPr>
          <w:rFonts w:cstheme="minorHAnsi"/>
          <w:b/>
          <w:sz w:val="24"/>
          <w:szCs w:val="24"/>
        </w:rPr>
        <w:t>No. of condoms distributed through outreach/DIC.</w:t>
      </w:r>
    </w:p>
    <w:p w:rsidR="00B50636" w:rsidRPr="00B50636" w:rsidRDefault="00B50636" w:rsidP="00B50636">
      <w:pPr>
        <w:ind w:left="1440"/>
        <w:rPr>
          <w:rFonts w:eastAsia="Times New Roman" w:cstheme="minorHAnsi"/>
          <w:sz w:val="24"/>
          <w:szCs w:val="24"/>
        </w:rPr>
      </w:pPr>
      <w:r w:rsidRPr="00B50636">
        <w:rPr>
          <w:rFonts w:eastAsia="Times New Roman" w:cstheme="minorHAnsi"/>
          <w:sz w:val="24"/>
          <w:szCs w:val="24"/>
        </w:rPr>
        <w:t>85 condom outlets are in function as on March 2016, 57 (67%) are nontraditional outlets. 21900 pcs condom were sold against target of 40500. (54%)</w:t>
      </w:r>
      <w:r w:rsidR="007056FC">
        <w:rPr>
          <w:rFonts w:eastAsia="Times New Roman" w:cstheme="minorHAnsi"/>
          <w:sz w:val="24"/>
          <w:szCs w:val="24"/>
        </w:rPr>
        <w:t>.</w:t>
      </w:r>
    </w:p>
    <w:p w:rsidR="00953479" w:rsidRPr="00B50636" w:rsidRDefault="00953479" w:rsidP="00B5562C">
      <w:pPr>
        <w:pStyle w:val="ListParagraph"/>
        <w:numPr>
          <w:ilvl w:val="0"/>
          <w:numId w:val="4"/>
        </w:numPr>
        <w:rPr>
          <w:rFonts w:cstheme="minorHAnsi"/>
          <w:b/>
          <w:sz w:val="24"/>
          <w:szCs w:val="24"/>
        </w:rPr>
      </w:pPr>
      <w:r w:rsidRPr="00B50636">
        <w:rPr>
          <w:rFonts w:cstheme="minorHAnsi"/>
          <w:b/>
          <w:sz w:val="24"/>
          <w:szCs w:val="24"/>
        </w:rPr>
        <w:t>No. of Needles/Syringes Distributed through outreach/DIC.</w:t>
      </w:r>
    </w:p>
    <w:p w:rsidR="00272767" w:rsidRPr="00B50636" w:rsidRDefault="00E2185E" w:rsidP="00E2185E">
      <w:pPr>
        <w:ind w:left="1440"/>
        <w:rPr>
          <w:rFonts w:cstheme="minorHAnsi"/>
          <w:sz w:val="24"/>
          <w:szCs w:val="24"/>
        </w:rPr>
      </w:pPr>
      <w:r w:rsidRPr="00B50636">
        <w:rPr>
          <w:rFonts w:cstheme="minorHAnsi"/>
          <w:sz w:val="24"/>
          <w:szCs w:val="24"/>
        </w:rPr>
        <w:t>Not Applicable for Migrant TI</w:t>
      </w:r>
    </w:p>
    <w:p w:rsidR="00953479" w:rsidRPr="00B50636" w:rsidRDefault="00953479" w:rsidP="00B5562C">
      <w:pPr>
        <w:pStyle w:val="ListParagraph"/>
        <w:numPr>
          <w:ilvl w:val="0"/>
          <w:numId w:val="4"/>
        </w:numPr>
        <w:rPr>
          <w:rFonts w:cstheme="minorHAnsi"/>
          <w:b/>
          <w:sz w:val="24"/>
          <w:szCs w:val="24"/>
        </w:rPr>
      </w:pPr>
      <w:r w:rsidRPr="00B50636">
        <w:rPr>
          <w:rFonts w:cstheme="minorHAnsi"/>
          <w:b/>
          <w:sz w:val="24"/>
          <w:szCs w:val="24"/>
        </w:rPr>
        <w:t>Information on linkages for ICTC, DOT, ART, STI clinics.</w:t>
      </w:r>
    </w:p>
    <w:p w:rsidR="00272767" w:rsidRDefault="00B50636" w:rsidP="00EF2D45">
      <w:pPr>
        <w:pStyle w:val="ListParagraph"/>
        <w:ind w:left="1440"/>
        <w:rPr>
          <w:rFonts w:cstheme="minorHAnsi"/>
          <w:sz w:val="24"/>
          <w:szCs w:val="24"/>
        </w:rPr>
      </w:pPr>
      <w:r w:rsidRPr="00B50636">
        <w:rPr>
          <w:rFonts w:cstheme="minorHAnsi"/>
          <w:sz w:val="24"/>
          <w:szCs w:val="24"/>
        </w:rPr>
        <w:t xml:space="preserve">Linkages with 13 ICTCs were done by TI for HIV testing. Linkages also found sound with DOT, ART and government STI clinics. </w:t>
      </w:r>
    </w:p>
    <w:p w:rsidR="007056FC" w:rsidRPr="00B50636" w:rsidRDefault="007056FC" w:rsidP="00EF2D45">
      <w:pPr>
        <w:pStyle w:val="ListParagraph"/>
        <w:ind w:left="1440"/>
        <w:rPr>
          <w:rFonts w:cstheme="minorHAnsi"/>
          <w:sz w:val="24"/>
          <w:szCs w:val="24"/>
        </w:rPr>
      </w:pPr>
    </w:p>
    <w:p w:rsidR="00953479" w:rsidRPr="00B50636" w:rsidRDefault="00953479" w:rsidP="00B5562C">
      <w:pPr>
        <w:pStyle w:val="ListParagraph"/>
        <w:numPr>
          <w:ilvl w:val="0"/>
          <w:numId w:val="4"/>
        </w:numPr>
        <w:rPr>
          <w:rFonts w:cstheme="minorHAnsi"/>
          <w:b/>
          <w:sz w:val="24"/>
          <w:szCs w:val="24"/>
        </w:rPr>
      </w:pPr>
      <w:r w:rsidRPr="00B50636">
        <w:rPr>
          <w:rFonts w:cstheme="minorHAnsi"/>
          <w:b/>
          <w:sz w:val="24"/>
          <w:szCs w:val="24"/>
        </w:rPr>
        <w:t>Referrals and follows up.</w:t>
      </w:r>
    </w:p>
    <w:p w:rsidR="00B5562C" w:rsidRPr="00B50636" w:rsidRDefault="00E2185E" w:rsidP="00E2185E">
      <w:pPr>
        <w:pStyle w:val="ListParagraph"/>
        <w:ind w:left="1440"/>
        <w:rPr>
          <w:rFonts w:cstheme="minorHAnsi"/>
          <w:sz w:val="24"/>
          <w:szCs w:val="24"/>
        </w:rPr>
      </w:pPr>
      <w:r w:rsidRPr="00B50636">
        <w:rPr>
          <w:rFonts w:cstheme="minorHAnsi"/>
          <w:sz w:val="24"/>
          <w:szCs w:val="24"/>
        </w:rPr>
        <w:lastRenderedPageBreak/>
        <w:t xml:space="preserve">Follow up against </w:t>
      </w:r>
      <w:r w:rsidR="00F255B5" w:rsidRPr="00B50636">
        <w:rPr>
          <w:rFonts w:cstheme="minorHAnsi"/>
          <w:sz w:val="24"/>
          <w:szCs w:val="24"/>
        </w:rPr>
        <w:t>ref</w:t>
      </w:r>
      <w:r w:rsidR="00F255B5">
        <w:rPr>
          <w:rFonts w:cstheme="minorHAnsi"/>
          <w:sz w:val="24"/>
          <w:szCs w:val="24"/>
        </w:rPr>
        <w:t>e</w:t>
      </w:r>
      <w:r w:rsidR="00F255B5" w:rsidRPr="00B50636">
        <w:rPr>
          <w:rFonts w:cstheme="minorHAnsi"/>
          <w:sz w:val="24"/>
          <w:szCs w:val="24"/>
        </w:rPr>
        <w:t>rral</w:t>
      </w:r>
      <w:r w:rsidRPr="00B50636">
        <w:rPr>
          <w:rFonts w:cstheme="minorHAnsi"/>
          <w:sz w:val="24"/>
          <w:szCs w:val="24"/>
        </w:rPr>
        <w:t xml:space="preserve"> is very weak </w:t>
      </w:r>
      <w:r w:rsidR="00DD2EA1" w:rsidRPr="00B50636">
        <w:rPr>
          <w:rFonts w:cstheme="minorHAnsi"/>
          <w:sz w:val="24"/>
          <w:szCs w:val="24"/>
        </w:rPr>
        <w:t>especially</w:t>
      </w:r>
      <w:r w:rsidRPr="00B50636">
        <w:rPr>
          <w:rFonts w:cstheme="minorHAnsi"/>
          <w:sz w:val="24"/>
          <w:szCs w:val="24"/>
        </w:rPr>
        <w:t xml:space="preserve"> in case of STI and PLHIV. Only 53% HRGs treated with STIs were followed and No PLHIV were followed in last three months.</w:t>
      </w:r>
    </w:p>
    <w:p w:rsidR="00E2185E" w:rsidRPr="00B50636" w:rsidRDefault="00E2185E" w:rsidP="00E2185E">
      <w:pPr>
        <w:pStyle w:val="ListParagraph"/>
        <w:ind w:left="1440"/>
        <w:rPr>
          <w:rFonts w:cstheme="minorHAnsi"/>
          <w:sz w:val="24"/>
          <w:szCs w:val="24"/>
        </w:rPr>
      </w:pPr>
    </w:p>
    <w:p w:rsidR="00953479" w:rsidRPr="005B304D" w:rsidRDefault="00953479" w:rsidP="00953479">
      <w:pPr>
        <w:pStyle w:val="ListParagraph"/>
        <w:numPr>
          <w:ilvl w:val="0"/>
          <w:numId w:val="1"/>
        </w:numPr>
        <w:rPr>
          <w:rFonts w:cstheme="minorHAnsi"/>
          <w:b/>
          <w:sz w:val="24"/>
          <w:szCs w:val="24"/>
        </w:rPr>
      </w:pPr>
      <w:r w:rsidRPr="005B304D">
        <w:rPr>
          <w:rFonts w:cstheme="minorHAnsi"/>
          <w:b/>
          <w:sz w:val="24"/>
          <w:szCs w:val="24"/>
        </w:rPr>
        <w:t>Community participation:</w:t>
      </w:r>
    </w:p>
    <w:p w:rsidR="00373A0F" w:rsidRPr="00B50636" w:rsidRDefault="00373A0F" w:rsidP="00373A0F">
      <w:pPr>
        <w:pStyle w:val="ListParagraph"/>
        <w:ind w:left="1080"/>
        <w:rPr>
          <w:rFonts w:cstheme="minorHAnsi"/>
          <w:b/>
          <w:sz w:val="24"/>
          <w:szCs w:val="24"/>
        </w:rPr>
      </w:pPr>
    </w:p>
    <w:p w:rsidR="005B304D" w:rsidRPr="005B304D" w:rsidRDefault="00953479" w:rsidP="005B304D">
      <w:pPr>
        <w:pStyle w:val="ListParagraph"/>
        <w:numPr>
          <w:ilvl w:val="0"/>
          <w:numId w:val="5"/>
        </w:numPr>
        <w:tabs>
          <w:tab w:val="left" w:pos="4435"/>
        </w:tabs>
        <w:rPr>
          <w:rFonts w:cstheme="minorHAnsi"/>
          <w:b/>
          <w:sz w:val="24"/>
          <w:szCs w:val="24"/>
        </w:rPr>
      </w:pPr>
      <w:r w:rsidRPr="005B304D">
        <w:rPr>
          <w:rFonts w:cstheme="minorHAnsi"/>
          <w:b/>
          <w:sz w:val="24"/>
          <w:szCs w:val="24"/>
        </w:rPr>
        <w:t>Collectivization activities</w:t>
      </w:r>
      <w:r w:rsidR="005B304D">
        <w:rPr>
          <w:rFonts w:cstheme="minorHAnsi"/>
          <w:b/>
          <w:sz w:val="24"/>
          <w:szCs w:val="24"/>
        </w:rPr>
        <w:t xml:space="preserve"> : </w:t>
      </w:r>
    </w:p>
    <w:p w:rsidR="001C2CA8" w:rsidRDefault="005B304D" w:rsidP="005B304D">
      <w:pPr>
        <w:pStyle w:val="ListParagraph"/>
        <w:tabs>
          <w:tab w:val="left" w:pos="4435"/>
        </w:tabs>
        <w:ind w:left="1440"/>
        <w:rPr>
          <w:rFonts w:cstheme="minorHAnsi"/>
          <w:sz w:val="24"/>
          <w:szCs w:val="24"/>
        </w:rPr>
      </w:pPr>
      <w:r w:rsidRPr="005B304D">
        <w:rPr>
          <w:rFonts w:cstheme="minorHAnsi"/>
          <w:sz w:val="24"/>
          <w:szCs w:val="24"/>
        </w:rPr>
        <w:t>Project Management Committee (PMC) is formed and it was migrant project SHGs / CBOs concept was not implemented.</w:t>
      </w:r>
    </w:p>
    <w:p w:rsidR="005B304D" w:rsidRPr="005B304D" w:rsidRDefault="005B304D" w:rsidP="005B304D">
      <w:pPr>
        <w:pStyle w:val="ListParagraph"/>
        <w:tabs>
          <w:tab w:val="left" w:pos="4435"/>
        </w:tabs>
        <w:ind w:left="1440"/>
        <w:rPr>
          <w:rFonts w:cstheme="minorHAnsi"/>
          <w:sz w:val="24"/>
          <w:szCs w:val="24"/>
        </w:rPr>
      </w:pPr>
    </w:p>
    <w:p w:rsidR="00953479" w:rsidRPr="005B304D" w:rsidRDefault="00953479" w:rsidP="00953479">
      <w:pPr>
        <w:pStyle w:val="ListParagraph"/>
        <w:numPr>
          <w:ilvl w:val="0"/>
          <w:numId w:val="5"/>
        </w:numPr>
        <w:rPr>
          <w:rFonts w:cstheme="minorHAnsi"/>
          <w:b/>
          <w:sz w:val="24"/>
          <w:szCs w:val="24"/>
        </w:rPr>
      </w:pPr>
      <w:r w:rsidRPr="005B304D">
        <w:rPr>
          <w:rFonts w:cstheme="minorHAnsi"/>
          <w:b/>
          <w:sz w:val="24"/>
          <w:szCs w:val="24"/>
        </w:rPr>
        <w:t xml:space="preserve">Community participation </w:t>
      </w:r>
      <w:r w:rsidR="005B304D" w:rsidRPr="005B304D">
        <w:rPr>
          <w:rFonts w:cstheme="minorHAnsi"/>
          <w:b/>
          <w:sz w:val="24"/>
          <w:szCs w:val="24"/>
        </w:rPr>
        <w:t xml:space="preserve">: </w:t>
      </w:r>
    </w:p>
    <w:p w:rsidR="00953479" w:rsidRPr="00B50636" w:rsidRDefault="005B304D" w:rsidP="00F255B5">
      <w:pPr>
        <w:ind w:left="1440"/>
        <w:jc w:val="both"/>
        <w:rPr>
          <w:rFonts w:cstheme="minorHAnsi"/>
          <w:sz w:val="24"/>
          <w:szCs w:val="24"/>
        </w:rPr>
      </w:pPr>
      <w:r w:rsidRPr="00F255B5">
        <w:rPr>
          <w:rFonts w:asciiTheme="majorHAnsi" w:eastAsia="Times New Roman" w:hAnsiTheme="majorHAnsi" w:cs="Times New Roman"/>
          <w:sz w:val="24"/>
          <w:szCs w:val="28"/>
        </w:rPr>
        <w:t xml:space="preserve">PMC is formed and 4 meeting in a year was conducted and members are actively involved in providing resources for TI activities. 24 Mid media </w:t>
      </w:r>
      <w:r w:rsidR="00F255B5" w:rsidRPr="00F255B5">
        <w:rPr>
          <w:rFonts w:asciiTheme="majorHAnsi" w:eastAsia="Times New Roman" w:hAnsiTheme="majorHAnsi" w:cs="Times New Roman"/>
          <w:sz w:val="24"/>
          <w:szCs w:val="28"/>
        </w:rPr>
        <w:t>activities</w:t>
      </w:r>
      <w:r w:rsidRPr="00F255B5">
        <w:rPr>
          <w:rFonts w:asciiTheme="majorHAnsi" w:eastAsia="Times New Roman" w:hAnsiTheme="majorHAnsi" w:cs="Times New Roman"/>
          <w:sz w:val="24"/>
          <w:szCs w:val="28"/>
        </w:rPr>
        <w:t xml:space="preserve"> were done in a year and stake holder was part of planning process. Financial </w:t>
      </w:r>
      <w:r w:rsidR="00F255B5" w:rsidRPr="00F255B5">
        <w:rPr>
          <w:rFonts w:asciiTheme="majorHAnsi" w:eastAsia="Times New Roman" w:hAnsiTheme="majorHAnsi" w:cs="Times New Roman"/>
          <w:sz w:val="24"/>
          <w:szCs w:val="28"/>
        </w:rPr>
        <w:t>documents</w:t>
      </w:r>
      <w:r w:rsidRPr="00F255B5">
        <w:rPr>
          <w:rFonts w:asciiTheme="majorHAnsi" w:eastAsia="Times New Roman" w:hAnsiTheme="majorHAnsi" w:cs="Times New Roman"/>
          <w:sz w:val="24"/>
          <w:szCs w:val="28"/>
        </w:rPr>
        <w:t xml:space="preserve"> were available. Photographs were also </w:t>
      </w:r>
      <w:r w:rsidR="00F255B5" w:rsidRPr="00F255B5">
        <w:rPr>
          <w:rFonts w:asciiTheme="majorHAnsi" w:eastAsia="Times New Roman" w:hAnsiTheme="majorHAnsi" w:cs="Times New Roman"/>
          <w:sz w:val="24"/>
          <w:szCs w:val="28"/>
        </w:rPr>
        <w:t>available</w:t>
      </w:r>
      <w:r w:rsidRPr="00F255B5">
        <w:rPr>
          <w:rFonts w:asciiTheme="majorHAnsi" w:eastAsia="Times New Roman" w:hAnsiTheme="majorHAnsi" w:cs="Times New Roman"/>
          <w:sz w:val="24"/>
          <w:szCs w:val="28"/>
        </w:rPr>
        <w:t xml:space="preserve"> but report of </w:t>
      </w:r>
      <w:r w:rsidR="00F255B5" w:rsidRPr="00F255B5">
        <w:rPr>
          <w:rFonts w:asciiTheme="majorHAnsi" w:eastAsia="Times New Roman" w:hAnsiTheme="majorHAnsi" w:cs="Times New Roman"/>
          <w:sz w:val="24"/>
          <w:szCs w:val="28"/>
        </w:rPr>
        <w:t>mid</w:t>
      </w:r>
      <w:r w:rsidRPr="00F255B5">
        <w:rPr>
          <w:rFonts w:asciiTheme="majorHAnsi" w:eastAsia="Times New Roman" w:hAnsiTheme="majorHAnsi" w:cs="Times New Roman"/>
          <w:sz w:val="24"/>
          <w:szCs w:val="28"/>
        </w:rPr>
        <w:t xml:space="preserve"> </w:t>
      </w:r>
      <w:r w:rsidR="00F255B5" w:rsidRPr="00F255B5">
        <w:rPr>
          <w:rFonts w:asciiTheme="majorHAnsi" w:eastAsia="Times New Roman" w:hAnsiTheme="majorHAnsi" w:cs="Times New Roman"/>
          <w:sz w:val="24"/>
          <w:szCs w:val="28"/>
        </w:rPr>
        <w:t>media</w:t>
      </w:r>
      <w:r w:rsidRPr="00F255B5">
        <w:rPr>
          <w:rFonts w:asciiTheme="majorHAnsi" w:eastAsia="Times New Roman" w:hAnsiTheme="majorHAnsi" w:cs="Times New Roman"/>
          <w:sz w:val="24"/>
          <w:szCs w:val="28"/>
        </w:rPr>
        <w:t xml:space="preserve"> activity was not prepared.</w:t>
      </w:r>
    </w:p>
    <w:p w:rsidR="0062410F" w:rsidRPr="00B50636" w:rsidRDefault="00953479" w:rsidP="00953479">
      <w:pPr>
        <w:pStyle w:val="ListParagraph"/>
        <w:numPr>
          <w:ilvl w:val="0"/>
          <w:numId w:val="1"/>
        </w:numPr>
        <w:rPr>
          <w:rFonts w:cstheme="minorHAnsi"/>
          <w:b/>
          <w:sz w:val="24"/>
          <w:szCs w:val="24"/>
        </w:rPr>
      </w:pPr>
      <w:r w:rsidRPr="00B50636">
        <w:rPr>
          <w:rFonts w:cstheme="minorHAnsi"/>
          <w:b/>
          <w:sz w:val="24"/>
          <w:szCs w:val="24"/>
        </w:rPr>
        <w:t>Linkages</w:t>
      </w:r>
    </w:p>
    <w:p w:rsidR="00373A0F" w:rsidRPr="00B50636" w:rsidRDefault="00373A0F" w:rsidP="00373A0F">
      <w:pPr>
        <w:pStyle w:val="ListParagraph"/>
        <w:ind w:left="1080"/>
        <w:rPr>
          <w:rFonts w:cstheme="minorHAnsi"/>
          <w:b/>
          <w:sz w:val="24"/>
          <w:szCs w:val="24"/>
        </w:rPr>
      </w:pPr>
    </w:p>
    <w:p w:rsidR="00D30BE8" w:rsidRPr="00972918" w:rsidRDefault="00953479" w:rsidP="00D30BE8">
      <w:pPr>
        <w:pStyle w:val="ListParagraph"/>
        <w:numPr>
          <w:ilvl w:val="0"/>
          <w:numId w:val="6"/>
        </w:numPr>
        <w:rPr>
          <w:rFonts w:cstheme="minorHAnsi"/>
          <w:b/>
          <w:sz w:val="24"/>
          <w:szCs w:val="24"/>
        </w:rPr>
      </w:pPr>
      <w:r w:rsidRPr="00972918">
        <w:rPr>
          <w:rFonts w:cstheme="minorHAnsi"/>
          <w:b/>
          <w:sz w:val="24"/>
          <w:szCs w:val="24"/>
        </w:rPr>
        <w:t>Assess the linkages established with the various services providers like STI, ICTC</w:t>
      </w:r>
      <w:r w:rsidR="00433618" w:rsidRPr="00972918">
        <w:rPr>
          <w:rFonts w:cstheme="minorHAnsi"/>
          <w:b/>
          <w:sz w:val="24"/>
          <w:szCs w:val="24"/>
        </w:rPr>
        <w:t>, TB</w:t>
      </w:r>
      <w:r w:rsidRPr="00972918">
        <w:rPr>
          <w:rFonts w:cstheme="minorHAnsi"/>
          <w:b/>
          <w:sz w:val="24"/>
          <w:szCs w:val="24"/>
        </w:rPr>
        <w:t>, clinics et</w:t>
      </w:r>
      <w:r w:rsidR="00972918" w:rsidRPr="00972918">
        <w:rPr>
          <w:rFonts w:cstheme="minorHAnsi"/>
          <w:b/>
          <w:sz w:val="24"/>
          <w:szCs w:val="24"/>
        </w:rPr>
        <w:t>c</w:t>
      </w:r>
    </w:p>
    <w:p w:rsidR="00972918" w:rsidRDefault="00972918" w:rsidP="00972918">
      <w:pPr>
        <w:pStyle w:val="ListParagraph"/>
        <w:ind w:left="1440"/>
        <w:rPr>
          <w:rFonts w:cstheme="minorHAnsi"/>
          <w:sz w:val="24"/>
          <w:szCs w:val="24"/>
        </w:rPr>
      </w:pPr>
      <w:r>
        <w:rPr>
          <w:rFonts w:cstheme="minorHAnsi"/>
          <w:sz w:val="24"/>
          <w:szCs w:val="24"/>
        </w:rPr>
        <w:t>Linkages with were done with MIDC, ICTC, ART, DOT, DAPCU and Corporate houses.</w:t>
      </w:r>
    </w:p>
    <w:p w:rsidR="00972918" w:rsidRPr="00972918" w:rsidRDefault="00972918" w:rsidP="00972918">
      <w:pPr>
        <w:pStyle w:val="ListParagraph"/>
        <w:ind w:left="1440"/>
        <w:rPr>
          <w:rFonts w:cstheme="minorHAnsi"/>
          <w:sz w:val="24"/>
          <w:szCs w:val="24"/>
        </w:rPr>
      </w:pPr>
      <w:r>
        <w:rPr>
          <w:rFonts w:cstheme="minorHAnsi"/>
          <w:sz w:val="24"/>
          <w:szCs w:val="24"/>
        </w:rPr>
        <w:t xml:space="preserve"> </w:t>
      </w:r>
    </w:p>
    <w:p w:rsidR="00433618" w:rsidRPr="00B50636" w:rsidRDefault="00433618" w:rsidP="00953479">
      <w:pPr>
        <w:pStyle w:val="ListParagraph"/>
        <w:numPr>
          <w:ilvl w:val="0"/>
          <w:numId w:val="6"/>
        </w:numPr>
        <w:rPr>
          <w:rFonts w:cstheme="minorHAnsi"/>
          <w:b/>
          <w:sz w:val="24"/>
          <w:szCs w:val="24"/>
        </w:rPr>
      </w:pPr>
      <w:r w:rsidRPr="00B50636">
        <w:rPr>
          <w:rFonts w:cstheme="minorHAnsi"/>
          <w:b/>
          <w:sz w:val="24"/>
          <w:szCs w:val="24"/>
        </w:rPr>
        <w:t>Percentages of HRGs tested in ICTC and gap between referred and tested.</w:t>
      </w:r>
    </w:p>
    <w:p w:rsidR="00E2185E" w:rsidRPr="00D30BE8" w:rsidRDefault="00E2185E" w:rsidP="00E2185E">
      <w:pPr>
        <w:pStyle w:val="ListParagraph"/>
        <w:spacing w:after="0" w:line="240" w:lineRule="auto"/>
        <w:ind w:left="1440"/>
        <w:rPr>
          <w:rFonts w:eastAsia="Times New Roman" w:cstheme="minorHAnsi"/>
          <w:sz w:val="24"/>
          <w:szCs w:val="24"/>
        </w:rPr>
      </w:pPr>
      <w:r w:rsidRPr="00D30BE8">
        <w:rPr>
          <w:rFonts w:eastAsia="Times New Roman" w:cstheme="minorHAnsi"/>
          <w:sz w:val="24"/>
          <w:szCs w:val="24"/>
        </w:rPr>
        <w:t>Total 4771 migrants were tested for HIV, and all STI cases were tested for HIV at ICTC.</w:t>
      </w:r>
    </w:p>
    <w:p w:rsidR="00E2185E" w:rsidRPr="00D30BE8" w:rsidRDefault="00E2185E" w:rsidP="00E2185E">
      <w:pPr>
        <w:pStyle w:val="ListParagraph"/>
        <w:ind w:left="1440"/>
        <w:rPr>
          <w:rFonts w:cstheme="minorHAnsi"/>
          <w:sz w:val="24"/>
          <w:szCs w:val="24"/>
        </w:rPr>
      </w:pPr>
    </w:p>
    <w:p w:rsidR="001C2CA8" w:rsidRPr="00D30BE8" w:rsidRDefault="00433618" w:rsidP="001C2CA8">
      <w:pPr>
        <w:pStyle w:val="ListParagraph"/>
        <w:numPr>
          <w:ilvl w:val="0"/>
          <w:numId w:val="6"/>
        </w:numPr>
        <w:rPr>
          <w:rFonts w:cstheme="minorHAnsi"/>
          <w:b/>
          <w:sz w:val="24"/>
          <w:szCs w:val="24"/>
        </w:rPr>
      </w:pPr>
      <w:r w:rsidRPr="00D30BE8">
        <w:rPr>
          <w:rFonts w:cstheme="minorHAnsi"/>
          <w:b/>
          <w:sz w:val="24"/>
          <w:szCs w:val="24"/>
        </w:rPr>
        <w:t>Support system developed with various stakeholders and involvement of various stakeholders in the project.</w:t>
      </w:r>
    </w:p>
    <w:p w:rsidR="00F77A2B" w:rsidRPr="00D30BE8" w:rsidRDefault="00F77A2B" w:rsidP="00F77A2B">
      <w:pPr>
        <w:pStyle w:val="ListParagraph"/>
        <w:ind w:left="1440"/>
        <w:rPr>
          <w:rFonts w:cstheme="minorHAnsi"/>
          <w:sz w:val="24"/>
          <w:szCs w:val="24"/>
        </w:rPr>
      </w:pPr>
    </w:p>
    <w:p w:rsidR="001D7AE8" w:rsidRPr="00D30BE8" w:rsidRDefault="001D7AE8" w:rsidP="00554A7E">
      <w:pPr>
        <w:pStyle w:val="ListParagraph"/>
        <w:ind w:left="1440"/>
        <w:jc w:val="both"/>
        <w:rPr>
          <w:rFonts w:cstheme="minorHAnsi"/>
          <w:sz w:val="24"/>
          <w:szCs w:val="24"/>
        </w:rPr>
      </w:pPr>
      <w:r w:rsidRPr="00D30BE8">
        <w:rPr>
          <w:rFonts w:cstheme="minorHAnsi"/>
          <w:sz w:val="24"/>
          <w:szCs w:val="24"/>
        </w:rPr>
        <w:t>TI has developed good rapport with stake holders specially factory owners. List of stake holder was prepared and posted at Project office.</w:t>
      </w:r>
      <w:r w:rsidR="00554A7E" w:rsidRPr="00D30BE8">
        <w:rPr>
          <w:rFonts w:cstheme="minorHAnsi"/>
          <w:sz w:val="24"/>
          <w:szCs w:val="24"/>
        </w:rPr>
        <w:t xml:space="preserve"> All types of </w:t>
      </w:r>
      <w:r w:rsidR="00F77A2B" w:rsidRPr="00D30BE8">
        <w:rPr>
          <w:rFonts w:cstheme="minorHAnsi"/>
          <w:sz w:val="24"/>
          <w:szCs w:val="24"/>
        </w:rPr>
        <w:t xml:space="preserve">Stake holders </w:t>
      </w:r>
      <w:r w:rsidR="00554A7E" w:rsidRPr="00D30BE8">
        <w:rPr>
          <w:rFonts w:cstheme="minorHAnsi"/>
          <w:sz w:val="24"/>
          <w:szCs w:val="24"/>
        </w:rPr>
        <w:t xml:space="preserve">were identified and stake holder analysis was done. Stake holders were </w:t>
      </w:r>
      <w:r w:rsidR="00F77A2B" w:rsidRPr="00D30BE8">
        <w:rPr>
          <w:rFonts w:cstheme="minorHAnsi"/>
          <w:sz w:val="24"/>
          <w:szCs w:val="24"/>
        </w:rPr>
        <w:t xml:space="preserve">observed as participated in events, health camps and mid media activities. </w:t>
      </w:r>
    </w:p>
    <w:p w:rsidR="001D7AE8" w:rsidRPr="00D30BE8" w:rsidRDefault="001D7AE8" w:rsidP="00554A7E">
      <w:pPr>
        <w:pStyle w:val="ListParagraph"/>
        <w:ind w:left="1440"/>
        <w:rPr>
          <w:rFonts w:cstheme="minorHAnsi"/>
          <w:sz w:val="24"/>
          <w:szCs w:val="24"/>
        </w:rPr>
      </w:pPr>
    </w:p>
    <w:p w:rsidR="001B656A" w:rsidRPr="00D30BE8" w:rsidRDefault="001B656A" w:rsidP="001B656A">
      <w:pPr>
        <w:pStyle w:val="ListParagraph"/>
        <w:numPr>
          <w:ilvl w:val="0"/>
          <w:numId w:val="1"/>
        </w:numPr>
        <w:rPr>
          <w:rFonts w:asciiTheme="majorHAnsi" w:hAnsiTheme="majorHAnsi"/>
          <w:b/>
        </w:rPr>
      </w:pPr>
      <w:r w:rsidRPr="00D30BE8">
        <w:rPr>
          <w:rFonts w:asciiTheme="majorHAnsi" w:hAnsiTheme="majorHAnsi"/>
          <w:b/>
        </w:rPr>
        <w:t>Financial system and procedures</w:t>
      </w:r>
    </w:p>
    <w:p w:rsidR="001B656A" w:rsidRPr="00D30BE8" w:rsidRDefault="001B656A" w:rsidP="001B656A">
      <w:pPr>
        <w:pStyle w:val="ListParagraph"/>
        <w:ind w:left="1080"/>
        <w:rPr>
          <w:rFonts w:asciiTheme="majorHAnsi" w:hAnsiTheme="majorHAnsi"/>
        </w:rPr>
      </w:pPr>
    </w:p>
    <w:p w:rsidR="00972918" w:rsidRDefault="001B656A" w:rsidP="001B656A">
      <w:pPr>
        <w:pStyle w:val="ListParagraph"/>
        <w:numPr>
          <w:ilvl w:val="0"/>
          <w:numId w:val="7"/>
        </w:numPr>
        <w:jc w:val="both"/>
        <w:rPr>
          <w:rFonts w:asciiTheme="majorHAnsi" w:hAnsiTheme="majorHAnsi"/>
        </w:rPr>
      </w:pPr>
      <w:r w:rsidRPr="00972918">
        <w:rPr>
          <w:rFonts w:asciiTheme="majorHAnsi" w:hAnsiTheme="majorHAnsi"/>
          <w:b/>
        </w:rPr>
        <w:t>System of planning:</w:t>
      </w:r>
      <w:r w:rsidRPr="00972918">
        <w:rPr>
          <w:rFonts w:asciiTheme="majorHAnsi" w:hAnsiTheme="majorHAnsi"/>
        </w:rPr>
        <w:t xml:space="preserve"> </w:t>
      </w:r>
    </w:p>
    <w:p w:rsidR="001B656A" w:rsidRDefault="001B656A" w:rsidP="00F255B5">
      <w:pPr>
        <w:pStyle w:val="ListParagraph"/>
        <w:ind w:left="1440"/>
        <w:jc w:val="both"/>
        <w:rPr>
          <w:rFonts w:asciiTheme="majorHAnsi" w:hAnsiTheme="majorHAnsi"/>
        </w:rPr>
      </w:pPr>
      <w:r w:rsidRPr="00972918">
        <w:rPr>
          <w:rFonts w:asciiTheme="majorHAnsi" w:hAnsiTheme="majorHAnsi"/>
        </w:rPr>
        <w:t xml:space="preserve">Budget guideline is available as issued by MSACS Mumbai. Expenditure Payment  </w:t>
      </w:r>
      <w:r w:rsidR="00DD2EA1" w:rsidRPr="00972918">
        <w:rPr>
          <w:rFonts w:asciiTheme="majorHAnsi" w:hAnsiTheme="majorHAnsi"/>
        </w:rPr>
        <w:t>is</w:t>
      </w:r>
      <w:r w:rsidRPr="00972918">
        <w:rPr>
          <w:rFonts w:asciiTheme="majorHAnsi" w:hAnsiTheme="majorHAnsi"/>
        </w:rPr>
        <w:t xml:space="preserve"> made as per budget sheet .  </w:t>
      </w:r>
    </w:p>
    <w:p w:rsidR="00F255B5" w:rsidRPr="00D30BE8" w:rsidRDefault="00F255B5" w:rsidP="00F255B5">
      <w:pPr>
        <w:pStyle w:val="ListParagraph"/>
        <w:ind w:left="1440"/>
        <w:jc w:val="both"/>
        <w:rPr>
          <w:rFonts w:asciiTheme="majorHAnsi" w:hAnsiTheme="majorHAnsi"/>
        </w:rPr>
      </w:pPr>
    </w:p>
    <w:p w:rsidR="00972918" w:rsidRPr="00972918" w:rsidRDefault="001B656A" w:rsidP="001B656A">
      <w:pPr>
        <w:pStyle w:val="ListParagraph"/>
        <w:numPr>
          <w:ilvl w:val="0"/>
          <w:numId w:val="7"/>
        </w:numPr>
        <w:jc w:val="both"/>
        <w:rPr>
          <w:rFonts w:asciiTheme="majorHAnsi" w:hAnsiTheme="majorHAnsi"/>
          <w:b/>
        </w:rPr>
      </w:pPr>
      <w:r w:rsidRPr="00972918">
        <w:rPr>
          <w:rFonts w:asciiTheme="majorHAnsi" w:hAnsiTheme="majorHAnsi"/>
          <w:b/>
        </w:rPr>
        <w:t xml:space="preserve">Systems of payments -  </w:t>
      </w:r>
    </w:p>
    <w:p w:rsidR="001B656A" w:rsidRPr="00972918" w:rsidRDefault="001B656A" w:rsidP="00972918">
      <w:pPr>
        <w:pStyle w:val="ListParagraph"/>
        <w:ind w:left="1440"/>
        <w:jc w:val="both"/>
        <w:rPr>
          <w:rFonts w:asciiTheme="majorHAnsi" w:hAnsiTheme="majorHAnsi"/>
        </w:rPr>
      </w:pPr>
      <w:r w:rsidRPr="00972918">
        <w:rPr>
          <w:rFonts w:asciiTheme="majorHAnsi" w:hAnsiTheme="majorHAnsi"/>
        </w:rPr>
        <w:t xml:space="preserve">Printed voucher is available &amp; serialized. Stock book  available for condom and stationary. Bill are approved by PM with stamps on bills &amp; signed by PM and PD on </w:t>
      </w:r>
      <w:r w:rsidR="00F255B5">
        <w:rPr>
          <w:rFonts w:asciiTheme="majorHAnsi" w:hAnsiTheme="majorHAnsi"/>
        </w:rPr>
        <w:lastRenderedPageBreak/>
        <w:t xml:space="preserve">vouchers. Supportive document </w:t>
      </w:r>
      <w:r w:rsidRPr="00972918">
        <w:rPr>
          <w:rFonts w:asciiTheme="majorHAnsi" w:hAnsiTheme="majorHAnsi"/>
        </w:rPr>
        <w:t xml:space="preserve">were attached properly. Authority approval  </w:t>
      </w:r>
      <w:r w:rsidR="00DD2EA1" w:rsidRPr="00972918">
        <w:rPr>
          <w:rFonts w:asciiTheme="majorHAnsi" w:hAnsiTheme="majorHAnsi"/>
        </w:rPr>
        <w:t>note sheet</w:t>
      </w:r>
      <w:r w:rsidRPr="00972918">
        <w:rPr>
          <w:rFonts w:asciiTheme="majorHAnsi" w:hAnsiTheme="majorHAnsi"/>
        </w:rPr>
        <w:t xml:space="preserve">  is available. </w:t>
      </w:r>
    </w:p>
    <w:p w:rsidR="001B656A" w:rsidRPr="00D30BE8" w:rsidRDefault="001B656A" w:rsidP="00F255B5">
      <w:pPr>
        <w:pStyle w:val="ListParagraph"/>
        <w:ind w:left="1440"/>
        <w:jc w:val="both"/>
        <w:rPr>
          <w:rFonts w:asciiTheme="majorHAnsi" w:hAnsiTheme="majorHAnsi"/>
        </w:rPr>
      </w:pPr>
      <w:r w:rsidRPr="00D30BE8">
        <w:rPr>
          <w:rFonts w:asciiTheme="majorHAnsi" w:hAnsiTheme="majorHAnsi"/>
        </w:rPr>
        <w:t>IT is recommended to pay staff TA by Cheque and need to pay Staff PTX as per Govt Norms</w:t>
      </w:r>
      <w:r w:rsidR="00F255B5">
        <w:rPr>
          <w:rFonts w:asciiTheme="majorHAnsi" w:hAnsiTheme="majorHAnsi"/>
        </w:rPr>
        <w:t>.</w:t>
      </w:r>
    </w:p>
    <w:p w:rsidR="00972918" w:rsidRPr="00972918" w:rsidRDefault="001B656A" w:rsidP="001B656A">
      <w:pPr>
        <w:pStyle w:val="ListParagraph"/>
        <w:numPr>
          <w:ilvl w:val="0"/>
          <w:numId w:val="7"/>
        </w:numPr>
        <w:jc w:val="both"/>
        <w:rPr>
          <w:rFonts w:asciiTheme="majorHAnsi" w:hAnsiTheme="majorHAnsi"/>
          <w:b/>
        </w:rPr>
      </w:pPr>
      <w:r w:rsidRPr="00972918">
        <w:rPr>
          <w:rFonts w:asciiTheme="majorHAnsi" w:hAnsiTheme="majorHAnsi"/>
          <w:b/>
        </w:rPr>
        <w:t>Sys</w:t>
      </w:r>
      <w:r w:rsidR="00972918" w:rsidRPr="00972918">
        <w:rPr>
          <w:rFonts w:asciiTheme="majorHAnsi" w:hAnsiTheme="majorHAnsi"/>
          <w:b/>
        </w:rPr>
        <w:t xml:space="preserve">tems of procurement – </w:t>
      </w:r>
    </w:p>
    <w:p w:rsidR="00972918" w:rsidRDefault="00972918" w:rsidP="00972918">
      <w:pPr>
        <w:pStyle w:val="ListParagraph"/>
        <w:ind w:left="1440"/>
        <w:jc w:val="both"/>
        <w:rPr>
          <w:rFonts w:asciiTheme="majorHAnsi" w:hAnsiTheme="majorHAnsi"/>
        </w:rPr>
      </w:pPr>
    </w:p>
    <w:p w:rsidR="001B656A" w:rsidRPr="00D30BE8" w:rsidRDefault="001B656A" w:rsidP="00972918">
      <w:pPr>
        <w:pStyle w:val="ListParagraph"/>
        <w:ind w:left="1440"/>
        <w:jc w:val="both"/>
        <w:rPr>
          <w:rFonts w:asciiTheme="majorHAnsi" w:hAnsiTheme="majorHAnsi"/>
        </w:rPr>
      </w:pPr>
      <w:r w:rsidRPr="00D30BE8">
        <w:rPr>
          <w:rFonts w:asciiTheme="majorHAnsi" w:hAnsiTheme="majorHAnsi"/>
        </w:rPr>
        <w:t xml:space="preserve">NGO has not </w:t>
      </w:r>
      <w:r w:rsidR="00F255B5" w:rsidRPr="00D30BE8">
        <w:rPr>
          <w:rFonts w:asciiTheme="majorHAnsi" w:hAnsiTheme="majorHAnsi"/>
        </w:rPr>
        <w:t>purchased</w:t>
      </w:r>
      <w:r w:rsidRPr="00D30BE8">
        <w:rPr>
          <w:rFonts w:asciiTheme="majorHAnsi" w:hAnsiTheme="majorHAnsi"/>
        </w:rPr>
        <w:t xml:space="preserve"> any </w:t>
      </w:r>
      <w:r w:rsidR="00F255B5" w:rsidRPr="00D30BE8">
        <w:rPr>
          <w:rFonts w:asciiTheme="majorHAnsi" w:hAnsiTheme="majorHAnsi"/>
        </w:rPr>
        <w:t>Medicines</w:t>
      </w:r>
      <w:r w:rsidRPr="00D30BE8">
        <w:rPr>
          <w:rFonts w:asciiTheme="majorHAnsi" w:hAnsiTheme="majorHAnsi"/>
        </w:rPr>
        <w:t xml:space="preserve"> during </w:t>
      </w:r>
      <w:r w:rsidR="00F255B5" w:rsidRPr="00D30BE8">
        <w:rPr>
          <w:rFonts w:asciiTheme="majorHAnsi" w:hAnsiTheme="majorHAnsi"/>
        </w:rPr>
        <w:t>financial</w:t>
      </w:r>
      <w:r w:rsidRPr="00D30BE8">
        <w:rPr>
          <w:rFonts w:asciiTheme="majorHAnsi" w:hAnsiTheme="majorHAnsi"/>
        </w:rPr>
        <w:t xml:space="preserve"> year.</w:t>
      </w:r>
    </w:p>
    <w:p w:rsidR="001B656A" w:rsidRPr="00D30BE8" w:rsidRDefault="00F255B5" w:rsidP="00F255B5">
      <w:pPr>
        <w:spacing w:after="0" w:line="240" w:lineRule="auto"/>
        <w:jc w:val="both"/>
        <w:rPr>
          <w:rFonts w:asciiTheme="majorHAnsi" w:hAnsiTheme="majorHAnsi"/>
        </w:rPr>
      </w:pPr>
      <w:r>
        <w:rPr>
          <w:rFonts w:asciiTheme="majorHAnsi" w:hAnsiTheme="majorHAnsi"/>
        </w:rPr>
        <w:t xml:space="preserve">                           </w:t>
      </w:r>
    </w:p>
    <w:p w:rsidR="001B656A" w:rsidRPr="00972918" w:rsidRDefault="001B656A" w:rsidP="001B656A">
      <w:pPr>
        <w:pStyle w:val="ListParagraph"/>
        <w:numPr>
          <w:ilvl w:val="0"/>
          <w:numId w:val="7"/>
        </w:numPr>
        <w:jc w:val="both"/>
        <w:rPr>
          <w:rFonts w:asciiTheme="majorHAnsi" w:hAnsiTheme="majorHAnsi"/>
          <w:b/>
        </w:rPr>
      </w:pPr>
      <w:r w:rsidRPr="00972918">
        <w:rPr>
          <w:rFonts w:asciiTheme="majorHAnsi" w:hAnsiTheme="majorHAnsi"/>
          <w:b/>
        </w:rPr>
        <w:t xml:space="preserve">System of documentation- </w:t>
      </w:r>
    </w:p>
    <w:p w:rsidR="00972918" w:rsidRPr="00972918" w:rsidRDefault="00972918" w:rsidP="00972918">
      <w:pPr>
        <w:pStyle w:val="ListParagraph"/>
        <w:ind w:left="1440"/>
        <w:jc w:val="both"/>
        <w:rPr>
          <w:rFonts w:asciiTheme="majorHAnsi" w:hAnsiTheme="majorHAnsi"/>
        </w:rPr>
      </w:pPr>
    </w:p>
    <w:p w:rsidR="001B656A" w:rsidRDefault="00F255B5" w:rsidP="00F255B5">
      <w:pPr>
        <w:pStyle w:val="ListParagraph"/>
        <w:ind w:left="1440"/>
        <w:jc w:val="both"/>
        <w:rPr>
          <w:rFonts w:asciiTheme="majorHAnsi" w:hAnsiTheme="majorHAnsi"/>
        </w:rPr>
      </w:pPr>
      <w:r w:rsidRPr="00D30BE8">
        <w:rPr>
          <w:rFonts w:asciiTheme="majorHAnsi" w:hAnsiTheme="majorHAnsi"/>
        </w:rPr>
        <w:t>Bank accounts</w:t>
      </w:r>
      <w:r w:rsidR="001B656A" w:rsidRPr="00D30BE8">
        <w:rPr>
          <w:rFonts w:asciiTheme="majorHAnsi" w:hAnsiTheme="majorHAnsi"/>
        </w:rPr>
        <w:t xml:space="preserve"> separately </w:t>
      </w:r>
      <w:r w:rsidRPr="00D30BE8">
        <w:rPr>
          <w:rFonts w:asciiTheme="majorHAnsi" w:hAnsiTheme="majorHAnsi"/>
        </w:rPr>
        <w:t>available maintained by</w:t>
      </w:r>
      <w:r w:rsidR="001B656A" w:rsidRPr="00D30BE8">
        <w:rPr>
          <w:rFonts w:asciiTheme="majorHAnsi" w:hAnsiTheme="majorHAnsi"/>
        </w:rPr>
        <w:t xml:space="preserve"> </w:t>
      </w:r>
      <w:r w:rsidRPr="00D30BE8">
        <w:rPr>
          <w:rFonts w:asciiTheme="majorHAnsi" w:hAnsiTheme="majorHAnsi"/>
        </w:rPr>
        <w:t>jointly signatories</w:t>
      </w:r>
      <w:r w:rsidR="001B656A" w:rsidRPr="00D30BE8">
        <w:rPr>
          <w:rFonts w:asciiTheme="majorHAnsi" w:hAnsiTheme="majorHAnsi"/>
        </w:rPr>
        <w:t xml:space="preserve">. </w:t>
      </w:r>
      <w:r w:rsidRPr="00D30BE8">
        <w:rPr>
          <w:rFonts w:asciiTheme="majorHAnsi" w:hAnsiTheme="majorHAnsi"/>
        </w:rPr>
        <w:t>Bank reconciliation</w:t>
      </w:r>
      <w:r w:rsidR="001B656A" w:rsidRPr="00D30BE8">
        <w:rPr>
          <w:rFonts w:asciiTheme="majorHAnsi" w:hAnsiTheme="majorHAnsi"/>
        </w:rPr>
        <w:t xml:space="preserve"> is maintained. Audit Reports are available last 3 years. Audit </w:t>
      </w:r>
      <w:r w:rsidRPr="00D30BE8">
        <w:rPr>
          <w:rFonts w:asciiTheme="majorHAnsi" w:hAnsiTheme="majorHAnsi"/>
        </w:rPr>
        <w:t>compliance report</w:t>
      </w:r>
      <w:r w:rsidR="001B656A" w:rsidRPr="00D30BE8">
        <w:rPr>
          <w:rFonts w:asciiTheme="majorHAnsi" w:hAnsiTheme="majorHAnsi"/>
        </w:rPr>
        <w:t xml:space="preserve"> is </w:t>
      </w:r>
      <w:r w:rsidRPr="00D30BE8">
        <w:rPr>
          <w:rFonts w:asciiTheme="majorHAnsi" w:hAnsiTheme="majorHAnsi"/>
        </w:rPr>
        <w:t>submitted by</w:t>
      </w:r>
      <w:r w:rsidR="001B656A" w:rsidRPr="00D30BE8">
        <w:rPr>
          <w:rFonts w:asciiTheme="majorHAnsi" w:hAnsiTheme="majorHAnsi"/>
        </w:rPr>
        <w:t xml:space="preserve"> NGO to the MSACS. Ledger Prints out </w:t>
      </w:r>
      <w:r w:rsidRPr="00D30BE8">
        <w:rPr>
          <w:rFonts w:asciiTheme="majorHAnsi" w:hAnsiTheme="majorHAnsi"/>
        </w:rPr>
        <w:t>is available</w:t>
      </w:r>
      <w:r w:rsidR="001B656A" w:rsidRPr="00D30BE8">
        <w:rPr>
          <w:rFonts w:asciiTheme="majorHAnsi" w:hAnsiTheme="majorHAnsi"/>
        </w:rPr>
        <w:t>.</w:t>
      </w:r>
      <w:r w:rsidR="001B656A">
        <w:rPr>
          <w:rFonts w:asciiTheme="majorHAnsi" w:hAnsiTheme="majorHAnsi"/>
        </w:rPr>
        <w:t xml:space="preserve"> </w:t>
      </w:r>
    </w:p>
    <w:p w:rsidR="009A6105" w:rsidRPr="00B50636" w:rsidRDefault="009A6105" w:rsidP="009A6105">
      <w:pPr>
        <w:pStyle w:val="ListParagraph"/>
        <w:ind w:left="1440"/>
        <w:rPr>
          <w:rFonts w:cstheme="minorHAnsi"/>
          <w:sz w:val="24"/>
          <w:szCs w:val="24"/>
        </w:rPr>
      </w:pPr>
    </w:p>
    <w:p w:rsidR="009A6105" w:rsidRPr="00B50636" w:rsidRDefault="009A6105" w:rsidP="009A6105">
      <w:pPr>
        <w:pStyle w:val="ListParagraph"/>
        <w:numPr>
          <w:ilvl w:val="0"/>
          <w:numId w:val="1"/>
        </w:numPr>
        <w:rPr>
          <w:rFonts w:cstheme="minorHAnsi"/>
          <w:b/>
          <w:sz w:val="24"/>
          <w:szCs w:val="24"/>
        </w:rPr>
      </w:pPr>
      <w:r w:rsidRPr="00B50636">
        <w:rPr>
          <w:rFonts w:cstheme="minorHAnsi"/>
          <w:b/>
          <w:sz w:val="24"/>
          <w:szCs w:val="24"/>
        </w:rPr>
        <w:t>Competency of the project staff.</w:t>
      </w:r>
    </w:p>
    <w:p w:rsidR="00373A0F" w:rsidRPr="00B50636" w:rsidRDefault="00373A0F" w:rsidP="00373A0F">
      <w:pPr>
        <w:pStyle w:val="ListParagraph"/>
        <w:ind w:left="1080"/>
        <w:rPr>
          <w:rFonts w:cstheme="minorHAnsi"/>
          <w:b/>
          <w:sz w:val="24"/>
          <w:szCs w:val="24"/>
        </w:rPr>
      </w:pPr>
    </w:p>
    <w:p w:rsidR="009A6105" w:rsidRPr="00B50636" w:rsidRDefault="009A6105" w:rsidP="009A6105">
      <w:pPr>
        <w:pStyle w:val="ListParagraph"/>
        <w:ind w:left="1080"/>
        <w:rPr>
          <w:rFonts w:cstheme="minorHAnsi"/>
          <w:b/>
          <w:sz w:val="24"/>
          <w:szCs w:val="24"/>
        </w:rPr>
      </w:pPr>
      <w:r w:rsidRPr="00B50636">
        <w:rPr>
          <w:rFonts w:cstheme="minorHAnsi"/>
          <w:b/>
          <w:sz w:val="24"/>
          <w:szCs w:val="24"/>
        </w:rPr>
        <w:t>VII a.  Project Manager</w:t>
      </w:r>
    </w:p>
    <w:p w:rsidR="00544F03" w:rsidRPr="00B50636" w:rsidRDefault="00544F03" w:rsidP="00544F03">
      <w:pPr>
        <w:ind w:left="1080"/>
        <w:jc w:val="both"/>
        <w:rPr>
          <w:rFonts w:cstheme="minorHAnsi"/>
          <w:sz w:val="24"/>
          <w:szCs w:val="24"/>
        </w:rPr>
      </w:pPr>
      <w:r w:rsidRPr="00B50636">
        <w:rPr>
          <w:rFonts w:cstheme="minorHAnsi"/>
          <w:sz w:val="24"/>
          <w:szCs w:val="24"/>
        </w:rPr>
        <w:t>The present Project Manager is BA (Psychology) and B. Ed (Physical Education), and not qualified as per norms but PM has vide experience of TIs from ORW (1 year) to Counselor (1.5 year)</w:t>
      </w:r>
      <w:r w:rsidR="0052548E" w:rsidRPr="00B50636">
        <w:rPr>
          <w:rFonts w:cstheme="minorHAnsi"/>
          <w:sz w:val="24"/>
          <w:szCs w:val="24"/>
        </w:rPr>
        <w:t xml:space="preserve"> and having experience of 16 years in HIV/AIDS project. </w:t>
      </w:r>
      <w:r w:rsidRPr="00B50636">
        <w:rPr>
          <w:rFonts w:cstheme="minorHAnsi"/>
          <w:sz w:val="24"/>
          <w:szCs w:val="24"/>
        </w:rPr>
        <w:t xml:space="preserve">He has joined this Ti in </w:t>
      </w:r>
      <w:r w:rsidR="0052548E" w:rsidRPr="00B50636">
        <w:rPr>
          <w:rFonts w:cstheme="minorHAnsi"/>
          <w:sz w:val="24"/>
          <w:szCs w:val="24"/>
        </w:rPr>
        <w:t>August 2010 from the inception of the project</w:t>
      </w:r>
      <w:r w:rsidRPr="00B50636">
        <w:rPr>
          <w:rFonts w:cstheme="minorHAnsi"/>
          <w:sz w:val="24"/>
          <w:szCs w:val="24"/>
        </w:rPr>
        <w:t xml:space="preserve">. He has good knowledge about HIV and project indicators. As per the records, PM has conducted review meetings with staff. PM should review the progress of each indicator and suggests the team to take necessary action and extend support on need basis. PM needs to develop strategies for community participation </w:t>
      </w:r>
      <w:r w:rsidR="0052548E" w:rsidRPr="00B50636">
        <w:rPr>
          <w:rFonts w:cstheme="minorHAnsi"/>
          <w:sz w:val="24"/>
          <w:szCs w:val="24"/>
        </w:rPr>
        <w:t xml:space="preserve">and </w:t>
      </w:r>
      <w:r w:rsidR="00DD2EA1" w:rsidRPr="00B50636">
        <w:rPr>
          <w:rFonts w:cstheme="minorHAnsi"/>
          <w:sz w:val="24"/>
          <w:szCs w:val="24"/>
        </w:rPr>
        <w:t>outreach</w:t>
      </w:r>
      <w:r w:rsidR="0052548E" w:rsidRPr="00B50636">
        <w:rPr>
          <w:rFonts w:cstheme="minorHAnsi"/>
          <w:sz w:val="24"/>
          <w:szCs w:val="24"/>
        </w:rPr>
        <w:t xml:space="preserve"> planning at the project level. </w:t>
      </w:r>
      <w:r w:rsidRPr="00B50636">
        <w:rPr>
          <w:rFonts w:cstheme="minorHAnsi"/>
          <w:sz w:val="24"/>
          <w:szCs w:val="24"/>
        </w:rPr>
        <w:t xml:space="preserve"> </w:t>
      </w:r>
    </w:p>
    <w:p w:rsidR="009A6105" w:rsidRPr="00B50636" w:rsidRDefault="009A6105" w:rsidP="009A6105">
      <w:pPr>
        <w:pStyle w:val="ListParagraph"/>
        <w:ind w:left="1080"/>
        <w:rPr>
          <w:rFonts w:cstheme="minorHAnsi"/>
          <w:b/>
          <w:sz w:val="24"/>
          <w:szCs w:val="24"/>
        </w:rPr>
      </w:pPr>
      <w:r w:rsidRPr="00B50636">
        <w:rPr>
          <w:rFonts w:cstheme="minorHAnsi"/>
          <w:b/>
          <w:sz w:val="24"/>
          <w:szCs w:val="24"/>
        </w:rPr>
        <w:t>VIII b. ANM/Counselor</w:t>
      </w:r>
    </w:p>
    <w:p w:rsidR="00DF077D" w:rsidRPr="00B50636" w:rsidRDefault="00DF077D" w:rsidP="00DF077D">
      <w:pPr>
        <w:pStyle w:val="Default"/>
        <w:ind w:left="1080"/>
        <w:jc w:val="both"/>
        <w:rPr>
          <w:rFonts w:asciiTheme="minorHAnsi" w:hAnsiTheme="minorHAnsi" w:cstheme="minorHAnsi"/>
        </w:rPr>
      </w:pPr>
      <w:r w:rsidRPr="00B50636">
        <w:rPr>
          <w:rFonts w:asciiTheme="minorHAnsi" w:hAnsiTheme="minorHAnsi" w:cstheme="minorHAnsi"/>
        </w:rPr>
        <w:t>The project has recruited counselor is qualified and has done post graduation</w:t>
      </w:r>
      <w:r w:rsidR="00B62093" w:rsidRPr="00B50636">
        <w:rPr>
          <w:rFonts w:asciiTheme="minorHAnsi" w:hAnsiTheme="minorHAnsi" w:cstheme="minorHAnsi"/>
        </w:rPr>
        <w:t xml:space="preserve"> (MSW)</w:t>
      </w:r>
      <w:r w:rsidRPr="00B50636">
        <w:rPr>
          <w:rFonts w:asciiTheme="minorHAnsi" w:hAnsiTheme="minorHAnsi" w:cstheme="minorHAnsi"/>
        </w:rPr>
        <w:t>. He has</w:t>
      </w:r>
      <w:r w:rsidR="00B62093" w:rsidRPr="00B50636">
        <w:rPr>
          <w:rFonts w:asciiTheme="minorHAnsi" w:hAnsiTheme="minorHAnsi" w:cstheme="minorHAnsi"/>
        </w:rPr>
        <w:t xml:space="preserve"> good</w:t>
      </w:r>
      <w:r w:rsidRPr="00B50636">
        <w:rPr>
          <w:rFonts w:asciiTheme="minorHAnsi" w:hAnsiTheme="minorHAnsi" w:cstheme="minorHAnsi"/>
        </w:rPr>
        <w:t xml:space="preserve"> understanding regarding Counseling and TI components</w:t>
      </w:r>
      <w:r w:rsidR="00B62093" w:rsidRPr="00B50636">
        <w:rPr>
          <w:rFonts w:asciiTheme="minorHAnsi" w:hAnsiTheme="minorHAnsi" w:cstheme="minorHAnsi"/>
        </w:rPr>
        <w:t xml:space="preserve"> but </w:t>
      </w:r>
      <w:r w:rsidRPr="00B50636">
        <w:rPr>
          <w:rFonts w:asciiTheme="minorHAnsi" w:hAnsiTheme="minorHAnsi" w:cstheme="minorHAnsi"/>
          <w:u w:val="single"/>
        </w:rPr>
        <w:t>Counselors’ presence in the field is not felt.</w:t>
      </w:r>
      <w:r w:rsidRPr="00B50636">
        <w:rPr>
          <w:rFonts w:asciiTheme="minorHAnsi" w:hAnsiTheme="minorHAnsi" w:cstheme="minorHAnsi"/>
        </w:rPr>
        <w:t xml:space="preserve"> Counselor is working with this TI since </w:t>
      </w:r>
      <w:r w:rsidR="00B62093" w:rsidRPr="00B50636">
        <w:rPr>
          <w:rFonts w:asciiTheme="minorHAnsi" w:hAnsiTheme="minorHAnsi" w:cstheme="minorHAnsi"/>
        </w:rPr>
        <w:t xml:space="preserve">June 2014. </w:t>
      </w:r>
      <w:r w:rsidRPr="00B50636">
        <w:rPr>
          <w:rFonts w:asciiTheme="minorHAnsi" w:hAnsiTheme="minorHAnsi" w:cstheme="minorHAnsi"/>
        </w:rPr>
        <w:t xml:space="preserve">Performance of counselor in-terms of achievement of counseling targets is average. Documentation of counseling activities needs to be strengthened. </w:t>
      </w:r>
      <w:r w:rsidRPr="00B50636">
        <w:rPr>
          <w:rFonts w:asciiTheme="minorHAnsi" w:hAnsiTheme="minorHAnsi" w:cstheme="minorHAnsi"/>
          <w:u w:val="single"/>
        </w:rPr>
        <w:t xml:space="preserve">It is suggested to counselor to track PLHIV migrants and </w:t>
      </w:r>
      <w:r w:rsidR="00DD2EA1" w:rsidRPr="00B50636">
        <w:rPr>
          <w:rFonts w:asciiTheme="minorHAnsi" w:hAnsiTheme="minorHAnsi" w:cstheme="minorHAnsi"/>
          <w:u w:val="single"/>
        </w:rPr>
        <w:t>migrants who have</w:t>
      </w:r>
      <w:r w:rsidRPr="00B50636">
        <w:rPr>
          <w:rFonts w:asciiTheme="minorHAnsi" w:hAnsiTheme="minorHAnsi" w:cstheme="minorHAnsi"/>
          <w:u w:val="single"/>
        </w:rPr>
        <w:t xml:space="preserve"> treated for STI </w:t>
      </w:r>
      <w:r w:rsidRPr="00B50636">
        <w:rPr>
          <w:rFonts w:asciiTheme="minorHAnsi" w:hAnsiTheme="minorHAnsi" w:cstheme="minorHAnsi"/>
        </w:rPr>
        <w:t>and develop list of clients require follow-up services. Counselors also need to prioritize clients based on high-risk behaviors of migrants.</w:t>
      </w:r>
    </w:p>
    <w:p w:rsidR="009A6105" w:rsidRPr="00B50636" w:rsidRDefault="009A6105" w:rsidP="009A6105">
      <w:pPr>
        <w:pStyle w:val="ListParagraph"/>
        <w:ind w:left="1080"/>
        <w:rPr>
          <w:rFonts w:cstheme="minorHAnsi"/>
          <w:sz w:val="24"/>
          <w:szCs w:val="24"/>
        </w:rPr>
      </w:pPr>
    </w:p>
    <w:p w:rsidR="009A6105" w:rsidRPr="00B50636" w:rsidRDefault="009A6105" w:rsidP="009A6105">
      <w:pPr>
        <w:pStyle w:val="ListParagraph"/>
        <w:ind w:left="1080"/>
        <w:rPr>
          <w:rFonts w:cstheme="minorHAnsi"/>
          <w:b/>
          <w:sz w:val="24"/>
          <w:szCs w:val="24"/>
        </w:rPr>
      </w:pPr>
      <w:r w:rsidRPr="00B50636">
        <w:rPr>
          <w:rFonts w:cstheme="minorHAnsi"/>
          <w:b/>
          <w:sz w:val="24"/>
          <w:szCs w:val="24"/>
        </w:rPr>
        <w:t>VIII c. ANM/Counselor in IDU TI</w:t>
      </w:r>
    </w:p>
    <w:p w:rsidR="009A6105" w:rsidRPr="00B50636" w:rsidRDefault="00451591" w:rsidP="009A6105">
      <w:pPr>
        <w:pStyle w:val="ListParagraph"/>
        <w:ind w:left="1080"/>
        <w:rPr>
          <w:rFonts w:cstheme="minorHAnsi"/>
          <w:sz w:val="24"/>
          <w:szCs w:val="24"/>
        </w:rPr>
      </w:pPr>
      <w:r w:rsidRPr="00B50636">
        <w:rPr>
          <w:rFonts w:cstheme="minorHAnsi"/>
          <w:sz w:val="24"/>
          <w:szCs w:val="24"/>
        </w:rPr>
        <w:t>Not Applicable for Migrant TI</w:t>
      </w:r>
    </w:p>
    <w:p w:rsidR="00617D7B" w:rsidRPr="00B50636" w:rsidRDefault="00617D7B" w:rsidP="009A6105">
      <w:pPr>
        <w:pStyle w:val="ListParagraph"/>
        <w:ind w:left="1080"/>
        <w:rPr>
          <w:rFonts w:cstheme="minorHAnsi"/>
          <w:sz w:val="24"/>
          <w:szCs w:val="24"/>
        </w:rPr>
      </w:pPr>
    </w:p>
    <w:p w:rsidR="00617D7B" w:rsidRPr="00B50636" w:rsidRDefault="00617D7B" w:rsidP="009A6105">
      <w:pPr>
        <w:pStyle w:val="ListParagraph"/>
        <w:ind w:left="1080"/>
        <w:rPr>
          <w:rFonts w:cstheme="minorHAnsi"/>
          <w:b/>
          <w:sz w:val="24"/>
          <w:szCs w:val="24"/>
        </w:rPr>
      </w:pPr>
      <w:r w:rsidRPr="00B50636">
        <w:rPr>
          <w:rFonts w:cstheme="minorHAnsi"/>
          <w:b/>
          <w:sz w:val="24"/>
          <w:szCs w:val="24"/>
        </w:rPr>
        <w:t>VIII d. ORW</w:t>
      </w:r>
    </w:p>
    <w:p w:rsidR="00617D7B" w:rsidRPr="00B50636" w:rsidRDefault="00E67CB6" w:rsidP="007056FC">
      <w:pPr>
        <w:pStyle w:val="ListParagraph"/>
        <w:ind w:left="1080"/>
        <w:jc w:val="both"/>
        <w:rPr>
          <w:rFonts w:cstheme="minorHAnsi"/>
          <w:sz w:val="24"/>
          <w:szCs w:val="24"/>
        </w:rPr>
      </w:pPr>
      <w:r w:rsidRPr="00B50636">
        <w:rPr>
          <w:rFonts w:cstheme="minorHAnsi"/>
          <w:sz w:val="24"/>
          <w:szCs w:val="24"/>
        </w:rPr>
        <w:t>TI has 8 ORWs, 6 are more than Two year</w:t>
      </w:r>
      <w:r w:rsidR="00272C61" w:rsidRPr="00B50636">
        <w:rPr>
          <w:rFonts w:cstheme="minorHAnsi"/>
          <w:sz w:val="24"/>
          <w:szCs w:val="24"/>
        </w:rPr>
        <w:t xml:space="preserve"> old and 2 are working since last 2-6 months. ORWs were aware on the issues of outreach activities, STI, importance of ICTC testing. ORWs have good understanding of hotspot analysis and condom gap analysis. All ORWs including newly joined Two are found since and committed for project activities.</w:t>
      </w:r>
    </w:p>
    <w:p w:rsidR="00272C61" w:rsidRPr="00B50636" w:rsidRDefault="00272C61" w:rsidP="009A6105">
      <w:pPr>
        <w:pStyle w:val="ListParagraph"/>
        <w:ind w:left="1080"/>
        <w:rPr>
          <w:rFonts w:cstheme="minorHAnsi"/>
          <w:sz w:val="24"/>
          <w:szCs w:val="24"/>
        </w:rPr>
      </w:pPr>
    </w:p>
    <w:p w:rsidR="00977700" w:rsidRPr="00B50636" w:rsidRDefault="00977700" w:rsidP="009A6105">
      <w:pPr>
        <w:pStyle w:val="ListParagraph"/>
        <w:ind w:left="1080"/>
        <w:rPr>
          <w:rFonts w:cstheme="minorHAnsi"/>
          <w:b/>
          <w:sz w:val="24"/>
          <w:szCs w:val="24"/>
        </w:rPr>
      </w:pPr>
      <w:r w:rsidRPr="00B50636">
        <w:rPr>
          <w:rFonts w:cstheme="minorHAnsi"/>
          <w:b/>
          <w:sz w:val="24"/>
          <w:szCs w:val="24"/>
        </w:rPr>
        <w:t>VIII e. Peer educators</w:t>
      </w:r>
    </w:p>
    <w:p w:rsidR="00272C61" w:rsidRPr="00B50636" w:rsidRDefault="00272C61" w:rsidP="00272C61">
      <w:pPr>
        <w:pStyle w:val="ListParagraph"/>
        <w:ind w:left="1080"/>
        <w:rPr>
          <w:rFonts w:cstheme="minorHAnsi"/>
          <w:sz w:val="24"/>
          <w:szCs w:val="24"/>
        </w:rPr>
      </w:pPr>
      <w:r w:rsidRPr="00B50636">
        <w:rPr>
          <w:rFonts w:cstheme="minorHAnsi"/>
          <w:sz w:val="24"/>
          <w:szCs w:val="24"/>
        </w:rPr>
        <w:t>Not Applicable for Migrant TI</w:t>
      </w:r>
    </w:p>
    <w:p w:rsidR="00977700" w:rsidRPr="00B50636" w:rsidRDefault="00977700" w:rsidP="009A6105">
      <w:pPr>
        <w:pStyle w:val="ListParagraph"/>
        <w:ind w:left="1080"/>
        <w:rPr>
          <w:rFonts w:cstheme="minorHAnsi"/>
          <w:sz w:val="24"/>
          <w:szCs w:val="24"/>
        </w:rPr>
      </w:pPr>
    </w:p>
    <w:p w:rsidR="00977700" w:rsidRPr="00B50636" w:rsidRDefault="00977700" w:rsidP="009A6105">
      <w:pPr>
        <w:pStyle w:val="ListParagraph"/>
        <w:ind w:left="1080"/>
        <w:rPr>
          <w:rFonts w:cstheme="minorHAnsi"/>
          <w:b/>
          <w:sz w:val="24"/>
          <w:szCs w:val="24"/>
        </w:rPr>
      </w:pPr>
      <w:r w:rsidRPr="00B50636">
        <w:rPr>
          <w:rFonts w:cstheme="minorHAnsi"/>
          <w:b/>
          <w:sz w:val="24"/>
          <w:szCs w:val="24"/>
        </w:rPr>
        <w:t>VIII f. Peer educators in IDU TI</w:t>
      </w:r>
    </w:p>
    <w:p w:rsidR="00272C61" w:rsidRPr="00B50636" w:rsidRDefault="00272C61" w:rsidP="00272C61">
      <w:pPr>
        <w:pStyle w:val="ListParagraph"/>
        <w:ind w:left="1080"/>
        <w:rPr>
          <w:rFonts w:cstheme="minorHAnsi"/>
          <w:sz w:val="24"/>
          <w:szCs w:val="24"/>
        </w:rPr>
      </w:pPr>
      <w:r w:rsidRPr="00B50636">
        <w:rPr>
          <w:rFonts w:cstheme="minorHAnsi"/>
          <w:sz w:val="24"/>
          <w:szCs w:val="24"/>
        </w:rPr>
        <w:t>Not Applicable for Migrant TI</w:t>
      </w:r>
    </w:p>
    <w:p w:rsidR="00977700" w:rsidRPr="00B50636" w:rsidRDefault="00977700" w:rsidP="009A6105">
      <w:pPr>
        <w:pStyle w:val="ListParagraph"/>
        <w:ind w:left="1080"/>
        <w:rPr>
          <w:rFonts w:cstheme="minorHAnsi"/>
          <w:sz w:val="24"/>
          <w:szCs w:val="24"/>
        </w:rPr>
      </w:pPr>
    </w:p>
    <w:p w:rsidR="00977700" w:rsidRPr="00B50636" w:rsidRDefault="00977700" w:rsidP="009A6105">
      <w:pPr>
        <w:pStyle w:val="ListParagraph"/>
        <w:ind w:left="1080"/>
        <w:rPr>
          <w:rFonts w:cstheme="minorHAnsi"/>
          <w:b/>
          <w:sz w:val="24"/>
          <w:szCs w:val="24"/>
        </w:rPr>
      </w:pPr>
      <w:r w:rsidRPr="00B50636">
        <w:rPr>
          <w:rFonts w:cstheme="minorHAnsi"/>
          <w:b/>
          <w:sz w:val="24"/>
          <w:szCs w:val="24"/>
        </w:rPr>
        <w:t>VIII g. Peer educators in Migrant Projects.</w:t>
      </w:r>
    </w:p>
    <w:p w:rsidR="00977700" w:rsidRPr="00B50636" w:rsidRDefault="003E1B44" w:rsidP="003E1B44">
      <w:pPr>
        <w:spacing w:after="0" w:line="240" w:lineRule="auto"/>
        <w:ind w:left="1080"/>
        <w:jc w:val="both"/>
        <w:rPr>
          <w:rFonts w:cstheme="minorHAnsi"/>
          <w:sz w:val="24"/>
          <w:szCs w:val="24"/>
        </w:rPr>
      </w:pPr>
      <w:r w:rsidRPr="00B50636">
        <w:rPr>
          <w:rFonts w:eastAsia="Times New Roman" w:cstheme="minorHAnsi"/>
          <w:color w:val="000000"/>
          <w:sz w:val="24"/>
          <w:szCs w:val="24"/>
        </w:rPr>
        <w:t xml:space="preserve">Total 20 Peer Educators are appointed to reach 18622 migrants, 7  out of 20 Peer Educators are from source state (35%). Ratio is 1 PE: 750 migrants. Interacted Peer Educators are </w:t>
      </w:r>
      <w:r w:rsidR="00977700" w:rsidRPr="00B50636">
        <w:rPr>
          <w:rFonts w:cstheme="minorHAnsi"/>
          <w:sz w:val="24"/>
          <w:szCs w:val="24"/>
        </w:rPr>
        <w:t>able to priorities the networks</w:t>
      </w:r>
      <w:r w:rsidRPr="00B50636">
        <w:rPr>
          <w:rFonts w:cstheme="minorHAnsi"/>
          <w:sz w:val="24"/>
          <w:szCs w:val="24"/>
        </w:rPr>
        <w:t xml:space="preserve"> </w:t>
      </w:r>
      <w:r w:rsidR="00977700" w:rsidRPr="00B50636">
        <w:rPr>
          <w:rFonts w:cstheme="minorHAnsi"/>
          <w:sz w:val="24"/>
          <w:szCs w:val="24"/>
        </w:rPr>
        <w:t xml:space="preserve">locations where </w:t>
      </w:r>
      <w:r w:rsidR="00DD2EA1" w:rsidRPr="00B50636">
        <w:rPr>
          <w:rFonts w:cstheme="minorHAnsi"/>
          <w:sz w:val="24"/>
          <w:szCs w:val="24"/>
        </w:rPr>
        <w:t>migrants work</w:t>
      </w:r>
      <w:r w:rsidRPr="00B50636">
        <w:rPr>
          <w:rFonts w:cstheme="minorHAnsi"/>
          <w:sz w:val="24"/>
          <w:szCs w:val="24"/>
        </w:rPr>
        <w:t xml:space="preserve">. All Peer have tool kits including Demo model and </w:t>
      </w:r>
      <w:r w:rsidR="00977700" w:rsidRPr="00B50636">
        <w:rPr>
          <w:rFonts w:cstheme="minorHAnsi"/>
          <w:sz w:val="24"/>
          <w:szCs w:val="24"/>
        </w:rPr>
        <w:t>peers are able</w:t>
      </w:r>
      <w:r w:rsidRPr="00B50636">
        <w:rPr>
          <w:rFonts w:cstheme="minorHAnsi"/>
          <w:sz w:val="24"/>
          <w:szCs w:val="24"/>
        </w:rPr>
        <w:t xml:space="preserve"> to </w:t>
      </w:r>
      <w:r w:rsidR="00977700" w:rsidRPr="00B50636">
        <w:rPr>
          <w:rFonts w:cstheme="minorHAnsi"/>
          <w:sz w:val="24"/>
          <w:szCs w:val="24"/>
        </w:rPr>
        <w:t>demonstrate condom, able to plan their outreach, able to manage the DIC’s/health camps, working knowledge about symptoms of STI, issues related to treatment of TB, service in ICTC &amp; ART.</w:t>
      </w:r>
    </w:p>
    <w:p w:rsidR="00977700" w:rsidRPr="00B50636" w:rsidRDefault="00977700" w:rsidP="009A6105">
      <w:pPr>
        <w:pStyle w:val="ListParagraph"/>
        <w:ind w:left="1080"/>
        <w:rPr>
          <w:rFonts w:cstheme="minorHAnsi"/>
          <w:sz w:val="24"/>
          <w:szCs w:val="24"/>
        </w:rPr>
      </w:pPr>
    </w:p>
    <w:p w:rsidR="00977700" w:rsidRPr="00B50636" w:rsidRDefault="00977700" w:rsidP="009A6105">
      <w:pPr>
        <w:pStyle w:val="ListParagraph"/>
        <w:ind w:left="1080"/>
        <w:rPr>
          <w:rFonts w:cstheme="minorHAnsi"/>
          <w:b/>
          <w:sz w:val="24"/>
          <w:szCs w:val="24"/>
        </w:rPr>
      </w:pPr>
      <w:r w:rsidRPr="00B50636">
        <w:rPr>
          <w:rFonts w:cstheme="minorHAnsi"/>
          <w:b/>
          <w:sz w:val="24"/>
          <w:szCs w:val="24"/>
        </w:rPr>
        <w:t xml:space="preserve">VIII h. </w:t>
      </w:r>
      <w:r w:rsidR="00AA640E" w:rsidRPr="00B50636">
        <w:rPr>
          <w:rFonts w:cstheme="minorHAnsi"/>
          <w:b/>
          <w:sz w:val="24"/>
          <w:szCs w:val="24"/>
        </w:rPr>
        <w:t>peer educator in Truckers Project</w:t>
      </w:r>
    </w:p>
    <w:p w:rsidR="00272C61" w:rsidRPr="00B50636" w:rsidRDefault="00272C61" w:rsidP="00272C61">
      <w:pPr>
        <w:pStyle w:val="ListParagraph"/>
        <w:ind w:left="1080"/>
        <w:rPr>
          <w:rFonts w:cstheme="minorHAnsi"/>
          <w:sz w:val="24"/>
          <w:szCs w:val="24"/>
        </w:rPr>
      </w:pPr>
      <w:r w:rsidRPr="00B50636">
        <w:rPr>
          <w:rFonts w:cstheme="minorHAnsi"/>
          <w:sz w:val="24"/>
          <w:szCs w:val="24"/>
        </w:rPr>
        <w:t>Not Applicable for Migrant TI</w:t>
      </w:r>
    </w:p>
    <w:p w:rsidR="00AA640E" w:rsidRPr="00B50636" w:rsidRDefault="00AA640E" w:rsidP="009A6105">
      <w:pPr>
        <w:pStyle w:val="ListParagraph"/>
        <w:ind w:left="1080"/>
        <w:rPr>
          <w:rFonts w:cstheme="minorHAnsi"/>
          <w:sz w:val="24"/>
          <w:szCs w:val="24"/>
        </w:rPr>
      </w:pPr>
    </w:p>
    <w:p w:rsidR="00AA640E" w:rsidRPr="00B50636" w:rsidRDefault="00AA640E" w:rsidP="009A6105">
      <w:pPr>
        <w:pStyle w:val="ListParagraph"/>
        <w:ind w:left="1080"/>
        <w:rPr>
          <w:rFonts w:cstheme="minorHAnsi"/>
          <w:b/>
          <w:sz w:val="24"/>
          <w:szCs w:val="24"/>
        </w:rPr>
      </w:pPr>
      <w:r w:rsidRPr="00B50636">
        <w:rPr>
          <w:rFonts w:cstheme="minorHAnsi"/>
          <w:b/>
          <w:sz w:val="24"/>
          <w:szCs w:val="24"/>
        </w:rPr>
        <w:t>VIII j. M&amp;E Officer</w:t>
      </w:r>
    </w:p>
    <w:p w:rsidR="00523F17" w:rsidRPr="00B50636" w:rsidRDefault="00523F17" w:rsidP="003761D2">
      <w:pPr>
        <w:pStyle w:val="ListParagraph"/>
        <w:ind w:left="1080"/>
        <w:jc w:val="both"/>
        <w:rPr>
          <w:rFonts w:cstheme="minorHAnsi"/>
          <w:sz w:val="24"/>
          <w:szCs w:val="24"/>
        </w:rPr>
      </w:pPr>
      <w:r w:rsidRPr="00B50636">
        <w:rPr>
          <w:rFonts w:cstheme="minorHAnsi"/>
          <w:sz w:val="24"/>
          <w:szCs w:val="24"/>
        </w:rPr>
        <w:t xml:space="preserve">M&amp;E officer is </w:t>
      </w:r>
      <w:r w:rsidR="003761D2" w:rsidRPr="00B50636">
        <w:rPr>
          <w:rFonts w:cstheme="minorHAnsi"/>
          <w:sz w:val="24"/>
          <w:szCs w:val="24"/>
        </w:rPr>
        <w:t xml:space="preserve">associated with this TI since January 2015 and has passed Master in Commerce (N.Com). He has sound knowledge of monitoring and Evaluation tools and able to provide analytical </w:t>
      </w:r>
      <w:r w:rsidRPr="00B50636">
        <w:rPr>
          <w:rFonts w:cstheme="minorHAnsi"/>
          <w:sz w:val="24"/>
          <w:szCs w:val="24"/>
        </w:rPr>
        <w:t>information about the gaps in outreach, servic</w:t>
      </w:r>
      <w:r w:rsidR="00F255B5">
        <w:rPr>
          <w:rFonts w:cstheme="minorHAnsi"/>
          <w:sz w:val="24"/>
          <w:szCs w:val="24"/>
        </w:rPr>
        <w:t xml:space="preserve">e uptake to the project staff. </w:t>
      </w:r>
      <w:r w:rsidR="003761D2" w:rsidRPr="00B50636">
        <w:rPr>
          <w:rFonts w:cstheme="minorHAnsi"/>
          <w:sz w:val="24"/>
          <w:szCs w:val="24"/>
        </w:rPr>
        <w:t xml:space="preserve">He is well versed with </w:t>
      </w:r>
      <w:r w:rsidRPr="00B50636">
        <w:rPr>
          <w:rFonts w:cstheme="minorHAnsi"/>
          <w:sz w:val="24"/>
          <w:szCs w:val="24"/>
        </w:rPr>
        <w:t>various indicators reported in TI and STI CMIS reports.</w:t>
      </w:r>
      <w:r w:rsidR="003761D2" w:rsidRPr="00B50636">
        <w:rPr>
          <w:rFonts w:cstheme="minorHAnsi"/>
          <w:sz w:val="24"/>
          <w:szCs w:val="24"/>
        </w:rPr>
        <w:t xml:space="preserve"> He is also maintaining accounts and finance of the project with support of NGO’s own Account Officer.</w:t>
      </w:r>
    </w:p>
    <w:p w:rsidR="00373A0F" w:rsidRPr="00B50636" w:rsidRDefault="00373A0F" w:rsidP="009A6105">
      <w:pPr>
        <w:pStyle w:val="ListParagraph"/>
        <w:ind w:left="1080"/>
        <w:rPr>
          <w:rFonts w:cstheme="minorHAnsi"/>
          <w:sz w:val="24"/>
          <w:szCs w:val="24"/>
        </w:rPr>
      </w:pPr>
    </w:p>
    <w:p w:rsidR="00523F17" w:rsidRPr="00B50636" w:rsidRDefault="00523F17" w:rsidP="009A6105">
      <w:pPr>
        <w:pStyle w:val="ListParagraph"/>
        <w:ind w:left="1080"/>
        <w:rPr>
          <w:rFonts w:cstheme="minorHAnsi"/>
          <w:b/>
          <w:sz w:val="24"/>
          <w:szCs w:val="24"/>
        </w:rPr>
      </w:pPr>
      <w:r w:rsidRPr="00B50636">
        <w:rPr>
          <w:rFonts w:cstheme="minorHAnsi"/>
          <w:b/>
          <w:sz w:val="24"/>
          <w:szCs w:val="24"/>
        </w:rPr>
        <w:t>Ix a. Outreach activity in core TI project</w:t>
      </w:r>
    </w:p>
    <w:p w:rsidR="003761D2" w:rsidRPr="00B50636" w:rsidRDefault="003761D2" w:rsidP="003761D2">
      <w:pPr>
        <w:pStyle w:val="ListParagraph"/>
        <w:ind w:left="1080"/>
        <w:rPr>
          <w:rFonts w:cstheme="minorHAnsi"/>
          <w:sz w:val="24"/>
          <w:szCs w:val="24"/>
        </w:rPr>
      </w:pPr>
      <w:r w:rsidRPr="00B50636">
        <w:rPr>
          <w:rFonts w:cstheme="minorHAnsi"/>
          <w:sz w:val="24"/>
          <w:szCs w:val="24"/>
        </w:rPr>
        <w:t>Not Applicable for Migrant TI</w:t>
      </w:r>
    </w:p>
    <w:p w:rsidR="00FC3611" w:rsidRPr="00B50636" w:rsidRDefault="00FC3611" w:rsidP="00FC3611">
      <w:pPr>
        <w:pStyle w:val="ListParagraph"/>
        <w:ind w:left="1080"/>
        <w:rPr>
          <w:rFonts w:cstheme="minorHAnsi"/>
          <w:sz w:val="24"/>
          <w:szCs w:val="24"/>
        </w:rPr>
      </w:pPr>
    </w:p>
    <w:p w:rsidR="00FC3611" w:rsidRPr="00B50636" w:rsidRDefault="00FC3611" w:rsidP="00FC3611">
      <w:pPr>
        <w:pStyle w:val="ListParagraph"/>
        <w:ind w:left="1080"/>
        <w:rPr>
          <w:rFonts w:cstheme="minorHAnsi"/>
          <w:b/>
          <w:sz w:val="24"/>
          <w:szCs w:val="24"/>
        </w:rPr>
      </w:pPr>
      <w:r w:rsidRPr="00B50636">
        <w:rPr>
          <w:rFonts w:cstheme="minorHAnsi"/>
          <w:b/>
          <w:sz w:val="24"/>
          <w:szCs w:val="24"/>
        </w:rPr>
        <w:t xml:space="preserve">IX b. </w:t>
      </w:r>
      <w:r w:rsidR="002F451A" w:rsidRPr="00B50636">
        <w:rPr>
          <w:rFonts w:cstheme="minorHAnsi"/>
          <w:b/>
          <w:sz w:val="24"/>
          <w:szCs w:val="24"/>
        </w:rPr>
        <w:t>Outreach</w:t>
      </w:r>
      <w:r w:rsidR="003761D2" w:rsidRPr="00B50636">
        <w:rPr>
          <w:rFonts w:cstheme="minorHAnsi"/>
          <w:b/>
          <w:sz w:val="24"/>
          <w:szCs w:val="24"/>
        </w:rPr>
        <w:t xml:space="preserve"> activity in </w:t>
      </w:r>
      <w:r w:rsidR="002F451A" w:rsidRPr="00B50636">
        <w:rPr>
          <w:rFonts w:cstheme="minorHAnsi"/>
          <w:b/>
          <w:sz w:val="24"/>
          <w:szCs w:val="24"/>
        </w:rPr>
        <w:t>Migrant Project</w:t>
      </w:r>
    </w:p>
    <w:p w:rsidR="003761D2" w:rsidRPr="00B50636" w:rsidRDefault="003761D2" w:rsidP="003761D2">
      <w:pPr>
        <w:ind w:left="1080"/>
        <w:jc w:val="both"/>
        <w:rPr>
          <w:rFonts w:eastAsia="Times New Roman" w:cstheme="minorHAnsi"/>
          <w:sz w:val="24"/>
          <w:szCs w:val="24"/>
        </w:rPr>
      </w:pPr>
      <w:r w:rsidRPr="00B50636">
        <w:rPr>
          <w:rFonts w:cstheme="minorHAnsi"/>
          <w:bCs/>
          <w:sz w:val="24"/>
          <w:szCs w:val="24"/>
        </w:rPr>
        <w:t>Outreach activity is performed by the ORWs &amp; PEs both. PEs mainly performs the IPC sessions with the migrants. They were found to be aware of various IPC tools &amp; the same was bei</w:t>
      </w:r>
      <w:r w:rsidR="00F255B5">
        <w:rPr>
          <w:rFonts w:cstheme="minorHAnsi"/>
          <w:bCs/>
          <w:sz w:val="24"/>
          <w:szCs w:val="24"/>
        </w:rPr>
        <w:t>ng carried out at the field the</w:t>
      </w:r>
      <w:r w:rsidRPr="00B50636">
        <w:rPr>
          <w:rFonts w:cstheme="minorHAnsi"/>
          <w:bCs/>
          <w:sz w:val="24"/>
          <w:szCs w:val="24"/>
        </w:rPr>
        <w:t xml:space="preserve"> outreach activities performed are FGDs, exhibition shows, and social marketing of condoms. The project team carries out outreach activities regularly; however, documentation of outreach activities is very poor. The awareness level in the community regarding the HIV/AIDS/STI and ICTC is low. </w:t>
      </w:r>
      <w:r w:rsidRPr="00B50636">
        <w:rPr>
          <w:rFonts w:eastAsia="Times New Roman" w:cstheme="minorHAnsi"/>
          <w:sz w:val="24"/>
          <w:szCs w:val="24"/>
        </w:rPr>
        <w:t>Average 20 IPC sessions per month were conducted by PE and Average 15 Sessions were conducted by ORWs. Average 20 IPCs was done by Pe</w:t>
      </w:r>
      <w:r w:rsidR="00F255B5">
        <w:rPr>
          <w:rFonts w:eastAsia="Times New Roman" w:cstheme="minorHAnsi"/>
          <w:sz w:val="24"/>
          <w:szCs w:val="24"/>
        </w:rPr>
        <w:t>er</w:t>
      </w:r>
      <w:r w:rsidRPr="00B50636">
        <w:rPr>
          <w:rFonts w:eastAsia="Times New Roman" w:cstheme="minorHAnsi"/>
          <w:sz w:val="24"/>
          <w:szCs w:val="24"/>
        </w:rPr>
        <w:t>s, and 4 IPCs (20%</w:t>
      </w:r>
      <w:r w:rsidR="00EF2D45" w:rsidRPr="00B50636">
        <w:rPr>
          <w:rFonts w:eastAsia="Times New Roman" w:cstheme="minorHAnsi"/>
          <w:sz w:val="24"/>
          <w:szCs w:val="24"/>
        </w:rPr>
        <w:t>) were</w:t>
      </w:r>
      <w:r w:rsidRPr="00B50636">
        <w:rPr>
          <w:rFonts w:eastAsia="Times New Roman" w:cstheme="minorHAnsi"/>
          <w:sz w:val="24"/>
          <w:szCs w:val="24"/>
        </w:rPr>
        <w:t xml:space="preserve"> monitored by ORWs. </w:t>
      </w:r>
    </w:p>
    <w:p w:rsidR="00FF7328" w:rsidRPr="00B50636" w:rsidRDefault="00FF7328" w:rsidP="00373A0F">
      <w:pPr>
        <w:pStyle w:val="ListParagraph"/>
        <w:numPr>
          <w:ilvl w:val="0"/>
          <w:numId w:val="1"/>
        </w:numPr>
        <w:rPr>
          <w:rFonts w:cstheme="minorHAnsi"/>
          <w:b/>
          <w:sz w:val="24"/>
          <w:szCs w:val="24"/>
        </w:rPr>
      </w:pPr>
      <w:r w:rsidRPr="00B50636">
        <w:rPr>
          <w:rFonts w:cstheme="minorHAnsi"/>
          <w:b/>
          <w:sz w:val="24"/>
          <w:szCs w:val="24"/>
        </w:rPr>
        <w:t>Services</w:t>
      </w:r>
    </w:p>
    <w:p w:rsidR="00FF7328" w:rsidRPr="00B50636" w:rsidRDefault="00CF500F" w:rsidP="00CF500F">
      <w:pPr>
        <w:pStyle w:val="NoSpacing"/>
        <w:ind w:left="1080"/>
        <w:jc w:val="both"/>
        <w:rPr>
          <w:rFonts w:asciiTheme="minorHAnsi" w:hAnsiTheme="minorHAnsi" w:cstheme="minorHAnsi"/>
        </w:rPr>
      </w:pPr>
      <w:r w:rsidRPr="00B50636">
        <w:rPr>
          <w:rFonts w:asciiTheme="minorHAnsi" w:hAnsiTheme="minorHAnsi" w:cstheme="minorHAnsi"/>
        </w:rPr>
        <w:t>Overall se</w:t>
      </w:r>
      <w:r w:rsidR="00F255B5">
        <w:rPr>
          <w:rFonts w:asciiTheme="minorHAnsi" w:hAnsiTheme="minorHAnsi" w:cstheme="minorHAnsi"/>
        </w:rPr>
        <w:t>rvice uptake in the project is g</w:t>
      </w:r>
      <w:r w:rsidRPr="00B50636">
        <w:rPr>
          <w:rFonts w:asciiTheme="minorHAnsi" w:hAnsiTheme="minorHAnsi" w:cstheme="minorHAnsi"/>
        </w:rPr>
        <w:t xml:space="preserve">ood. At present the evaluation team feels that the TI project is mainly involved in awareness generation activities, but the same should be shifted and linked to different services components on daily basis leaving coverage of </w:t>
      </w:r>
      <w:r w:rsidRPr="00B50636">
        <w:rPr>
          <w:rFonts w:asciiTheme="minorHAnsi" w:hAnsiTheme="minorHAnsi" w:cstheme="minorHAnsi"/>
        </w:rPr>
        <w:lastRenderedPageBreak/>
        <w:t xml:space="preserve">wide areas (3-68 KMs); TI should focused on areas where migrants are more vulnerable and available in bulk; so that integrated services can be provided. The uptake </w:t>
      </w:r>
      <w:r w:rsidR="00EF2D45" w:rsidRPr="00B50636">
        <w:rPr>
          <w:rFonts w:asciiTheme="minorHAnsi" w:hAnsiTheme="minorHAnsi" w:cstheme="minorHAnsi"/>
        </w:rPr>
        <w:t>of DIC</w:t>
      </w:r>
      <w:r w:rsidRPr="00B50636">
        <w:rPr>
          <w:rFonts w:asciiTheme="minorHAnsi" w:hAnsiTheme="minorHAnsi" w:cstheme="minorHAnsi"/>
        </w:rPr>
        <w:t xml:space="preserve"> and Counseling services need to be </w:t>
      </w:r>
      <w:r w:rsidR="00F255B5" w:rsidRPr="00B50636">
        <w:rPr>
          <w:rFonts w:asciiTheme="minorHAnsi" w:hAnsiTheme="minorHAnsi" w:cstheme="minorHAnsi"/>
        </w:rPr>
        <w:t>strengthening</w:t>
      </w:r>
      <w:r w:rsidRPr="00B50636">
        <w:rPr>
          <w:rFonts w:asciiTheme="minorHAnsi" w:hAnsiTheme="minorHAnsi" w:cstheme="minorHAnsi"/>
        </w:rPr>
        <w:t>.</w:t>
      </w:r>
    </w:p>
    <w:p w:rsidR="00FF7328" w:rsidRPr="00B50636" w:rsidRDefault="00FF7328" w:rsidP="00FC3611">
      <w:pPr>
        <w:pStyle w:val="ListParagraph"/>
        <w:ind w:left="1080"/>
        <w:rPr>
          <w:rFonts w:cstheme="minorHAnsi"/>
          <w:sz w:val="24"/>
          <w:szCs w:val="24"/>
        </w:rPr>
      </w:pPr>
    </w:p>
    <w:p w:rsidR="00FF7328" w:rsidRPr="00B50636" w:rsidRDefault="00FF7328" w:rsidP="00373A0F">
      <w:pPr>
        <w:pStyle w:val="ListParagraph"/>
        <w:numPr>
          <w:ilvl w:val="0"/>
          <w:numId w:val="1"/>
        </w:numPr>
        <w:rPr>
          <w:rFonts w:cstheme="minorHAnsi"/>
          <w:b/>
          <w:sz w:val="24"/>
          <w:szCs w:val="24"/>
        </w:rPr>
      </w:pPr>
      <w:r w:rsidRPr="00B50636">
        <w:rPr>
          <w:rFonts w:cstheme="minorHAnsi"/>
          <w:b/>
          <w:sz w:val="24"/>
          <w:szCs w:val="24"/>
        </w:rPr>
        <w:t>Community involvement</w:t>
      </w:r>
    </w:p>
    <w:p w:rsidR="00373A0F" w:rsidRPr="00B50636" w:rsidRDefault="00373A0F" w:rsidP="00373A0F">
      <w:pPr>
        <w:pStyle w:val="ListParagraph"/>
        <w:ind w:left="1080"/>
        <w:rPr>
          <w:rFonts w:cstheme="minorHAnsi"/>
          <w:b/>
          <w:sz w:val="24"/>
          <w:szCs w:val="24"/>
        </w:rPr>
      </w:pPr>
    </w:p>
    <w:p w:rsidR="004A086D" w:rsidRPr="00B50636" w:rsidRDefault="004A086D" w:rsidP="004A086D">
      <w:pPr>
        <w:pStyle w:val="ListParagraph"/>
        <w:ind w:left="1080"/>
        <w:jc w:val="both"/>
        <w:rPr>
          <w:rFonts w:cstheme="minorHAnsi"/>
          <w:sz w:val="24"/>
          <w:szCs w:val="24"/>
        </w:rPr>
      </w:pPr>
      <w:r w:rsidRPr="00B50636">
        <w:rPr>
          <w:rFonts w:cstheme="minorHAnsi"/>
          <w:sz w:val="24"/>
          <w:szCs w:val="24"/>
        </w:rPr>
        <w:t xml:space="preserve">Community involvement is just initiated and Migrants, Managers of units, Owner of company, MIDC association members, stake holders and Peer Educators were involved in project activities mainly in events, mid media activities, and advocacy meetings. KPs were aware of the various activities of the TI like adequate supply of condoms, STI screening health camps, various events. Stake holders involved in planning, implementation, monitoring and advocacy of the TI project. </w:t>
      </w:r>
    </w:p>
    <w:p w:rsidR="00FF7328" w:rsidRPr="00B50636" w:rsidRDefault="00FF7328" w:rsidP="00FC3611">
      <w:pPr>
        <w:pStyle w:val="ListParagraph"/>
        <w:ind w:left="1080"/>
        <w:rPr>
          <w:rFonts w:cstheme="minorHAnsi"/>
          <w:sz w:val="24"/>
          <w:szCs w:val="24"/>
        </w:rPr>
      </w:pPr>
    </w:p>
    <w:p w:rsidR="00FF7328" w:rsidRPr="00B50636" w:rsidRDefault="00FF7328" w:rsidP="00373A0F">
      <w:pPr>
        <w:pStyle w:val="ListParagraph"/>
        <w:numPr>
          <w:ilvl w:val="0"/>
          <w:numId w:val="1"/>
        </w:numPr>
        <w:rPr>
          <w:rFonts w:cstheme="minorHAnsi"/>
          <w:b/>
          <w:sz w:val="24"/>
          <w:szCs w:val="24"/>
        </w:rPr>
      </w:pPr>
      <w:r w:rsidRPr="00B50636">
        <w:rPr>
          <w:rFonts w:cstheme="minorHAnsi"/>
          <w:b/>
          <w:sz w:val="24"/>
          <w:szCs w:val="24"/>
        </w:rPr>
        <w:t>Commodities</w:t>
      </w:r>
    </w:p>
    <w:p w:rsidR="00FF7328" w:rsidRPr="00B50636" w:rsidRDefault="00CF500F" w:rsidP="00CF500F">
      <w:pPr>
        <w:ind w:left="1080"/>
        <w:jc w:val="both"/>
        <w:rPr>
          <w:rFonts w:cstheme="minorHAnsi"/>
          <w:sz w:val="24"/>
          <w:szCs w:val="24"/>
        </w:rPr>
      </w:pPr>
      <w:r w:rsidRPr="00B50636">
        <w:rPr>
          <w:rFonts w:cstheme="minorHAnsi"/>
          <w:bCs/>
          <w:sz w:val="24"/>
          <w:szCs w:val="24"/>
        </w:rPr>
        <w:t xml:space="preserve">Condom demand was calculated but demand was not reached through Social Marketing of condoms as only </w:t>
      </w:r>
      <w:r w:rsidRPr="00B50636">
        <w:rPr>
          <w:rFonts w:eastAsia="Times New Roman" w:cstheme="minorHAnsi"/>
          <w:sz w:val="24"/>
          <w:szCs w:val="24"/>
        </w:rPr>
        <w:t xml:space="preserve">21900 pcs condom were sold against target of 40500. </w:t>
      </w:r>
      <w:r w:rsidRPr="00B50636">
        <w:rPr>
          <w:rFonts w:cstheme="minorHAnsi"/>
          <w:bCs/>
          <w:sz w:val="24"/>
          <w:szCs w:val="24"/>
        </w:rPr>
        <w:t xml:space="preserve">TI has 85 non-traditional outlets. </w:t>
      </w:r>
    </w:p>
    <w:p w:rsidR="00A04D88" w:rsidRPr="00B50636" w:rsidRDefault="00A04D88" w:rsidP="004A086D">
      <w:pPr>
        <w:pStyle w:val="ListParagraph"/>
        <w:ind w:left="1080" w:hanging="720"/>
        <w:rPr>
          <w:rFonts w:cstheme="minorHAnsi"/>
          <w:b/>
          <w:sz w:val="24"/>
          <w:szCs w:val="24"/>
        </w:rPr>
      </w:pPr>
      <w:r w:rsidRPr="00B50636">
        <w:rPr>
          <w:rFonts w:cstheme="minorHAnsi"/>
          <w:b/>
          <w:sz w:val="24"/>
          <w:szCs w:val="24"/>
        </w:rPr>
        <w:t>XIII. Enabling environment</w:t>
      </w:r>
    </w:p>
    <w:p w:rsidR="00583B04" w:rsidRPr="00B50636" w:rsidRDefault="00583B04" w:rsidP="00583B04">
      <w:pPr>
        <w:ind w:left="1080"/>
        <w:jc w:val="both"/>
        <w:rPr>
          <w:rFonts w:eastAsia="Times New Roman" w:cstheme="minorHAnsi"/>
          <w:sz w:val="24"/>
          <w:szCs w:val="24"/>
        </w:rPr>
      </w:pPr>
      <w:r w:rsidRPr="00B50636">
        <w:rPr>
          <w:rFonts w:cstheme="minorHAnsi"/>
          <w:b/>
          <w:bCs/>
          <w:sz w:val="24"/>
          <w:szCs w:val="24"/>
        </w:rPr>
        <w:t xml:space="preserve">The present TI project has formed a formal Project Management Committee to uptake the advocacy meetings and </w:t>
      </w:r>
      <w:r w:rsidRPr="00B50636">
        <w:rPr>
          <w:rFonts w:eastAsia="Times New Roman" w:cstheme="minorHAnsi"/>
          <w:sz w:val="24"/>
          <w:szCs w:val="24"/>
        </w:rPr>
        <w:t xml:space="preserve">20 Advocacy were done covering at all level, reports were available but follow up action is not initiated. PMC is formed and 4 meeting in a year was conducted and members are actively involved in providing resources for TI activities. </w:t>
      </w:r>
      <w:r w:rsidR="00DD2EA1" w:rsidRPr="00B50636">
        <w:rPr>
          <w:rFonts w:eastAsia="Times New Roman" w:cstheme="minorHAnsi"/>
          <w:sz w:val="24"/>
          <w:szCs w:val="24"/>
        </w:rPr>
        <w:t xml:space="preserve">All three </w:t>
      </w:r>
      <w:r w:rsidR="00DD2EA1">
        <w:rPr>
          <w:rFonts w:eastAsia="Times New Roman" w:cstheme="minorHAnsi"/>
          <w:sz w:val="24"/>
          <w:szCs w:val="24"/>
        </w:rPr>
        <w:t>Sta</w:t>
      </w:r>
      <w:r w:rsidR="00DD2EA1" w:rsidRPr="00B50636">
        <w:rPr>
          <w:rFonts w:eastAsia="Times New Roman" w:cstheme="minorHAnsi"/>
          <w:sz w:val="24"/>
          <w:szCs w:val="24"/>
        </w:rPr>
        <w:t>k</w:t>
      </w:r>
      <w:r w:rsidR="00DD2EA1">
        <w:rPr>
          <w:rFonts w:eastAsia="Times New Roman" w:cstheme="minorHAnsi"/>
          <w:sz w:val="24"/>
          <w:szCs w:val="24"/>
        </w:rPr>
        <w:t>e</w:t>
      </w:r>
      <w:r w:rsidR="00DD2EA1" w:rsidRPr="00B50636">
        <w:rPr>
          <w:rFonts w:eastAsia="Times New Roman" w:cstheme="minorHAnsi"/>
          <w:sz w:val="24"/>
          <w:szCs w:val="24"/>
        </w:rPr>
        <w:t xml:space="preserve"> holder interacted were involved in addressing the issues relating to project services. </w:t>
      </w:r>
      <w:r w:rsidRPr="00B50636">
        <w:rPr>
          <w:rFonts w:eastAsia="Times New Roman" w:cstheme="minorHAnsi"/>
          <w:sz w:val="24"/>
          <w:szCs w:val="24"/>
        </w:rPr>
        <w:t xml:space="preserve">24 Mid media </w:t>
      </w:r>
      <w:r w:rsidR="00DD2EA1" w:rsidRPr="00B50636">
        <w:rPr>
          <w:rFonts w:eastAsia="Times New Roman" w:cstheme="minorHAnsi"/>
          <w:sz w:val="24"/>
          <w:szCs w:val="24"/>
        </w:rPr>
        <w:t>activities</w:t>
      </w:r>
      <w:r w:rsidRPr="00B50636">
        <w:rPr>
          <w:rFonts w:eastAsia="Times New Roman" w:cstheme="minorHAnsi"/>
          <w:sz w:val="24"/>
          <w:szCs w:val="24"/>
        </w:rPr>
        <w:t xml:space="preserve"> were done in a year and stake holder was part of planning process. Financial </w:t>
      </w:r>
      <w:r w:rsidR="00DD2EA1" w:rsidRPr="00B50636">
        <w:rPr>
          <w:rFonts w:eastAsia="Times New Roman" w:cstheme="minorHAnsi"/>
          <w:sz w:val="24"/>
          <w:szCs w:val="24"/>
        </w:rPr>
        <w:t>documents</w:t>
      </w:r>
      <w:r w:rsidRPr="00B50636">
        <w:rPr>
          <w:rFonts w:eastAsia="Times New Roman" w:cstheme="minorHAnsi"/>
          <w:sz w:val="24"/>
          <w:szCs w:val="24"/>
        </w:rPr>
        <w:t xml:space="preserve"> were available. Photographs were also </w:t>
      </w:r>
      <w:r w:rsidR="00DD2EA1" w:rsidRPr="00B50636">
        <w:rPr>
          <w:rFonts w:eastAsia="Times New Roman" w:cstheme="minorHAnsi"/>
          <w:sz w:val="24"/>
          <w:szCs w:val="24"/>
        </w:rPr>
        <w:t>available</w:t>
      </w:r>
      <w:r w:rsidRPr="00B50636">
        <w:rPr>
          <w:rFonts w:eastAsia="Times New Roman" w:cstheme="minorHAnsi"/>
          <w:sz w:val="24"/>
          <w:szCs w:val="24"/>
        </w:rPr>
        <w:t xml:space="preserve"> but report of Mid </w:t>
      </w:r>
      <w:r w:rsidR="00DD2EA1" w:rsidRPr="00B50636">
        <w:rPr>
          <w:rFonts w:eastAsia="Times New Roman" w:cstheme="minorHAnsi"/>
          <w:sz w:val="24"/>
          <w:szCs w:val="24"/>
        </w:rPr>
        <w:t>media</w:t>
      </w:r>
      <w:r w:rsidRPr="00B50636">
        <w:rPr>
          <w:rFonts w:eastAsia="Times New Roman" w:cstheme="minorHAnsi"/>
          <w:sz w:val="24"/>
          <w:szCs w:val="24"/>
        </w:rPr>
        <w:t xml:space="preserve"> activity was not prepared. 4 </w:t>
      </w:r>
      <w:r w:rsidR="00DD2EA1" w:rsidRPr="00B50636">
        <w:rPr>
          <w:rFonts w:eastAsia="Times New Roman" w:cstheme="minorHAnsi"/>
          <w:sz w:val="24"/>
          <w:szCs w:val="24"/>
        </w:rPr>
        <w:t>congregation</w:t>
      </w:r>
      <w:r w:rsidRPr="00B50636">
        <w:rPr>
          <w:rFonts w:eastAsia="Times New Roman" w:cstheme="minorHAnsi"/>
          <w:sz w:val="24"/>
          <w:szCs w:val="24"/>
        </w:rPr>
        <w:t xml:space="preserve"> events were conducted in a year (with </w:t>
      </w:r>
      <w:r w:rsidR="00DD2EA1" w:rsidRPr="00B50636">
        <w:rPr>
          <w:rFonts w:eastAsia="Times New Roman" w:cstheme="minorHAnsi"/>
          <w:sz w:val="24"/>
          <w:szCs w:val="24"/>
        </w:rPr>
        <w:t>planning</w:t>
      </w:r>
      <w:r w:rsidRPr="00B50636">
        <w:rPr>
          <w:rFonts w:eastAsia="Times New Roman" w:cstheme="minorHAnsi"/>
          <w:sz w:val="24"/>
          <w:szCs w:val="24"/>
        </w:rPr>
        <w:t xml:space="preserve"> of One per quarter), Reports and financial </w:t>
      </w:r>
      <w:r w:rsidR="00DD2EA1" w:rsidRPr="00B50636">
        <w:rPr>
          <w:rFonts w:eastAsia="Times New Roman" w:cstheme="minorHAnsi"/>
          <w:sz w:val="24"/>
          <w:szCs w:val="24"/>
        </w:rPr>
        <w:t>documents</w:t>
      </w:r>
      <w:r w:rsidRPr="00B50636">
        <w:rPr>
          <w:rFonts w:eastAsia="Times New Roman" w:cstheme="minorHAnsi"/>
          <w:sz w:val="24"/>
          <w:szCs w:val="24"/>
        </w:rPr>
        <w:t xml:space="preserve"> are available with TI.</w:t>
      </w:r>
    </w:p>
    <w:p w:rsidR="00A04D88" w:rsidRDefault="00A04D88" w:rsidP="00FC3611">
      <w:pPr>
        <w:pStyle w:val="ListParagraph"/>
        <w:ind w:left="1080"/>
        <w:rPr>
          <w:rFonts w:cstheme="minorHAnsi"/>
          <w:b/>
          <w:sz w:val="24"/>
          <w:szCs w:val="24"/>
        </w:rPr>
      </w:pPr>
      <w:r w:rsidRPr="00B50636">
        <w:rPr>
          <w:rFonts w:cstheme="minorHAnsi"/>
          <w:b/>
          <w:sz w:val="24"/>
          <w:szCs w:val="24"/>
        </w:rPr>
        <w:t xml:space="preserve">XIV. Social </w:t>
      </w:r>
      <w:r w:rsidR="0017203F" w:rsidRPr="00B50636">
        <w:rPr>
          <w:rFonts w:cstheme="minorHAnsi"/>
          <w:b/>
          <w:sz w:val="24"/>
          <w:szCs w:val="24"/>
        </w:rPr>
        <w:t>protection schemes</w:t>
      </w:r>
      <w:r w:rsidRPr="00B50636">
        <w:rPr>
          <w:rFonts w:cstheme="minorHAnsi"/>
          <w:b/>
          <w:sz w:val="24"/>
          <w:szCs w:val="24"/>
        </w:rPr>
        <w:t>/innovation at project level HRG availed welfare schemes, social entitlement etc.</w:t>
      </w:r>
    </w:p>
    <w:p w:rsidR="00972918" w:rsidRDefault="00972918" w:rsidP="00FC3611">
      <w:pPr>
        <w:pStyle w:val="ListParagraph"/>
        <w:ind w:left="1080"/>
        <w:rPr>
          <w:rFonts w:cstheme="minorHAnsi"/>
          <w:sz w:val="24"/>
          <w:szCs w:val="24"/>
        </w:rPr>
      </w:pPr>
      <w:r>
        <w:rPr>
          <w:rFonts w:cstheme="minorHAnsi"/>
          <w:sz w:val="24"/>
          <w:szCs w:val="24"/>
        </w:rPr>
        <w:t xml:space="preserve">TI NGO </w:t>
      </w:r>
      <w:r w:rsidR="00F255B5">
        <w:rPr>
          <w:rFonts w:cstheme="minorHAnsi"/>
          <w:sz w:val="24"/>
          <w:szCs w:val="24"/>
        </w:rPr>
        <w:t>facilitates</w:t>
      </w:r>
      <w:r>
        <w:rPr>
          <w:rFonts w:cstheme="minorHAnsi"/>
          <w:sz w:val="24"/>
          <w:szCs w:val="24"/>
        </w:rPr>
        <w:t xml:space="preserve"> migrants for Adhar card, Voting card and PAN card. </w:t>
      </w:r>
    </w:p>
    <w:p w:rsidR="00972918" w:rsidRPr="00972918" w:rsidRDefault="00972918" w:rsidP="00FC3611">
      <w:pPr>
        <w:pStyle w:val="ListParagraph"/>
        <w:ind w:left="1080"/>
        <w:rPr>
          <w:rFonts w:cstheme="minorHAnsi"/>
          <w:sz w:val="24"/>
          <w:szCs w:val="24"/>
        </w:rPr>
      </w:pPr>
    </w:p>
    <w:p w:rsidR="0017203F" w:rsidRPr="00B50636" w:rsidRDefault="0017203F" w:rsidP="00FC3611">
      <w:pPr>
        <w:pStyle w:val="ListParagraph"/>
        <w:ind w:left="1080"/>
        <w:rPr>
          <w:rFonts w:cstheme="minorHAnsi"/>
          <w:b/>
          <w:sz w:val="24"/>
          <w:szCs w:val="24"/>
        </w:rPr>
      </w:pPr>
      <w:r w:rsidRPr="00B50636">
        <w:rPr>
          <w:rFonts w:cstheme="minorHAnsi"/>
          <w:b/>
          <w:sz w:val="24"/>
          <w:szCs w:val="24"/>
        </w:rPr>
        <w:t>XV. Best Practices if any.</w:t>
      </w:r>
    </w:p>
    <w:p w:rsidR="00D23F3F" w:rsidRPr="00B50636" w:rsidRDefault="00D23F3F" w:rsidP="00FC3611">
      <w:pPr>
        <w:pStyle w:val="ListParagraph"/>
        <w:ind w:left="1080"/>
        <w:rPr>
          <w:rFonts w:cstheme="minorHAnsi"/>
          <w:sz w:val="24"/>
          <w:szCs w:val="24"/>
        </w:rPr>
      </w:pPr>
    </w:p>
    <w:p w:rsidR="00972918" w:rsidRPr="00B50636" w:rsidRDefault="00972918" w:rsidP="00972918">
      <w:pPr>
        <w:pStyle w:val="ListParagraph"/>
        <w:ind w:left="1080"/>
        <w:rPr>
          <w:rFonts w:cstheme="minorHAnsi"/>
          <w:sz w:val="24"/>
          <w:szCs w:val="24"/>
        </w:rPr>
      </w:pPr>
      <w:r>
        <w:rPr>
          <w:rFonts w:cstheme="minorHAnsi"/>
          <w:sz w:val="24"/>
          <w:szCs w:val="24"/>
        </w:rPr>
        <w:t xml:space="preserve">TI NGO is monitoring staff movement via android GPS system from its head office and this is innovative idea implemented at TI </w:t>
      </w:r>
      <w:r w:rsidR="00F255B5">
        <w:rPr>
          <w:rFonts w:cstheme="minorHAnsi"/>
          <w:sz w:val="24"/>
          <w:szCs w:val="24"/>
        </w:rPr>
        <w:t>especially</w:t>
      </w:r>
      <w:r>
        <w:rPr>
          <w:rFonts w:cstheme="minorHAnsi"/>
          <w:sz w:val="24"/>
          <w:szCs w:val="24"/>
        </w:rPr>
        <w:t xml:space="preserve"> when TI is covering wide areas and big TI team.</w:t>
      </w:r>
    </w:p>
    <w:p w:rsidR="00D23F3F" w:rsidRPr="00B50636" w:rsidRDefault="00D23F3F" w:rsidP="00FC3611">
      <w:pPr>
        <w:pStyle w:val="ListParagraph"/>
        <w:ind w:left="1080"/>
        <w:rPr>
          <w:rFonts w:cstheme="minorHAnsi"/>
          <w:sz w:val="24"/>
          <w:szCs w:val="24"/>
        </w:rPr>
      </w:pPr>
    </w:p>
    <w:p w:rsidR="00D23F3F" w:rsidRPr="00B50636" w:rsidRDefault="00D23F3F" w:rsidP="00FC3611">
      <w:pPr>
        <w:pStyle w:val="ListParagraph"/>
        <w:ind w:left="1080"/>
        <w:rPr>
          <w:rFonts w:cstheme="minorHAnsi"/>
          <w:sz w:val="24"/>
          <w:szCs w:val="24"/>
        </w:rPr>
      </w:pPr>
    </w:p>
    <w:p w:rsidR="00D23F3F" w:rsidRPr="00B50636" w:rsidRDefault="00D23F3F" w:rsidP="00FC3611">
      <w:pPr>
        <w:pStyle w:val="ListParagraph"/>
        <w:ind w:left="1080"/>
        <w:rPr>
          <w:rFonts w:cstheme="minorHAnsi"/>
          <w:sz w:val="24"/>
          <w:szCs w:val="24"/>
        </w:rPr>
      </w:pPr>
    </w:p>
    <w:p w:rsidR="00D23F3F" w:rsidRPr="00B50636" w:rsidRDefault="00D23F3F" w:rsidP="00FC3611">
      <w:pPr>
        <w:pStyle w:val="ListParagraph"/>
        <w:ind w:left="1080"/>
        <w:rPr>
          <w:rFonts w:cstheme="minorHAnsi"/>
          <w:sz w:val="24"/>
          <w:szCs w:val="24"/>
        </w:rPr>
      </w:pPr>
    </w:p>
    <w:p w:rsidR="004A666E" w:rsidRPr="00B50636" w:rsidRDefault="004A666E" w:rsidP="00FC3611">
      <w:pPr>
        <w:pStyle w:val="ListParagraph"/>
        <w:ind w:left="1080"/>
        <w:rPr>
          <w:rFonts w:cstheme="minorHAnsi"/>
          <w:sz w:val="24"/>
          <w:szCs w:val="24"/>
        </w:rPr>
      </w:pPr>
    </w:p>
    <w:p w:rsidR="00D23F3F" w:rsidRPr="00B50636" w:rsidRDefault="0092348B" w:rsidP="00FC3611">
      <w:pPr>
        <w:pStyle w:val="ListParagraph"/>
        <w:ind w:left="1080"/>
        <w:rPr>
          <w:rFonts w:cstheme="minorHAnsi"/>
          <w:b/>
          <w:sz w:val="24"/>
          <w:szCs w:val="24"/>
        </w:rPr>
      </w:pPr>
      <w:r>
        <w:rPr>
          <w:rFonts w:cstheme="minorHAnsi"/>
          <w:sz w:val="24"/>
          <w:szCs w:val="24"/>
        </w:rPr>
        <w:tab/>
      </w:r>
      <w:r w:rsidR="00D23F3F" w:rsidRPr="00B50636">
        <w:rPr>
          <w:rFonts w:cstheme="minorHAnsi"/>
          <w:sz w:val="24"/>
          <w:szCs w:val="24"/>
        </w:rPr>
        <w:tab/>
      </w:r>
      <w:r w:rsidR="00D23F3F" w:rsidRPr="00B50636">
        <w:rPr>
          <w:rFonts w:cstheme="minorHAnsi"/>
          <w:sz w:val="24"/>
          <w:szCs w:val="24"/>
        </w:rPr>
        <w:tab/>
      </w:r>
      <w:r w:rsidR="00D23F3F" w:rsidRPr="00B50636">
        <w:rPr>
          <w:rFonts w:cstheme="minorHAnsi"/>
          <w:sz w:val="24"/>
          <w:szCs w:val="24"/>
        </w:rPr>
        <w:tab/>
      </w:r>
      <w:r w:rsidR="00D23F3F" w:rsidRPr="00B50636">
        <w:rPr>
          <w:rFonts w:cstheme="minorHAnsi"/>
          <w:sz w:val="24"/>
          <w:szCs w:val="24"/>
        </w:rPr>
        <w:tab/>
      </w:r>
      <w:r w:rsidR="00D23F3F" w:rsidRPr="00B50636">
        <w:rPr>
          <w:rFonts w:cstheme="minorHAnsi"/>
          <w:sz w:val="24"/>
          <w:szCs w:val="24"/>
        </w:rPr>
        <w:tab/>
      </w:r>
      <w:r w:rsidR="00D23F3F" w:rsidRPr="00B50636">
        <w:rPr>
          <w:rFonts w:cstheme="minorHAnsi"/>
          <w:sz w:val="24"/>
          <w:szCs w:val="24"/>
        </w:rPr>
        <w:tab/>
      </w:r>
      <w:r w:rsidR="00D23F3F" w:rsidRPr="00B50636">
        <w:rPr>
          <w:rFonts w:cstheme="minorHAnsi"/>
          <w:sz w:val="24"/>
          <w:szCs w:val="24"/>
        </w:rPr>
        <w:tab/>
      </w:r>
      <w:r w:rsidR="00D23F3F" w:rsidRPr="00B50636">
        <w:rPr>
          <w:rFonts w:cstheme="minorHAnsi"/>
          <w:sz w:val="24"/>
          <w:szCs w:val="24"/>
        </w:rPr>
        <w:tab/>
      </w:r>
      <w:r w:rsidR="00D23F3F" w:rsidRPr="00B50636">
        <w:rPr>
          <w:rFonts w:cstheme="minorHAnsi"/>
          <w:b/>
          <w:sz w:val="24"/>
          <w:szCs w:val="24"/>
        </w:rPr>
        <w:t>Annexure C</w:t>
      </w:r>
    </w:p>
    <w:p w:rsidR="00691803" w:rsidRPr="00B50636" w:rsidRDefault="00691803" w:rsidP="00FC3611">
      <w:pPr>
        <w:pStyle w:val="ListParagraph"/>
        <w:ind w:left="1080"/>
        <w:rPr>
          <w:rFonts w:cstheme="minorHAnsi"/>
          <w:b/>
          <w:sz w:val="24"/>
          <w:szCs w:val="24"/>
        </w:rPr>
      </w:pPr>
    </w:p>
    <w:p w:rsidR="00D23F3F" w:rsidRPr="00B50636" w:rsidRDefault="00691803" w:rsidP="00691803">
      <w:pPr>
        <w:pStyle w:val="ListParagraph"/>
        <w:ind w:left="0"/>
        <w:rPr>
          <w:rFonts w:cstheme="minorHAnsi"/>
          <w:b/>
          <w:sz w:val="24"/>
          <w:szCs w:val="24"/>
        </w:rPr>
      </w:pPr>
      <w:r w:rsidRPr="00B50636">
        <w:rPr>
          <w:rFonts w:cstheme="minorHAnsi"/>
          <w:b/>
          <w:sz w:val="24"/>
          <w:szCs w:val="24"/>
        </w:rPr>
        <w:t xml:space="preserve">Confidential  </w:t>
      </w:r>
      <w:r w:rsidRPr="00B50636">
        <w:rPr>
          <w:rFonts w:cstheme="minorHAnsi"/>
          <w:b/>
          <w:sz w:val="24"/>
          <w:szCs w:val="24"/>
        </w:rPr>
        <w:tab/>
        <w:t xml:space="preserve">                                               Reporting form C</w:t>
      </w:r>
    </w:p>
    <w:p w:rsidR="00D23F3F" w:rsidRPr="00B50636" w:rsidRDefault="00D23F3F" w:rsidP="00FC3611">
      <w:pPr>
        <w:pStyle w:val="ListParagraph"/>
        <w:ind w:left="1080"/>
        <w:rPr>
          <w:rFonts w:cstheme="minorHAnsi"/>
          <w:b/>
          <w:sz w:val="24"/>
          <w:szCs w:val="24"/>
        </w:rPr>
      </w:pPr>
    </w:p>
    <w:p w:rsidR="00FF7328" w:rsidRPr="00B50636" w:rsidRDefault="00FF7328" w:rsidP="00FC3611">
      <w:pPr>
        <w:pStyle w:val="ListParagraph"/>
        <w:ind w:left="1080"/>
        <w:rPr>
          <w:rFonts w:cstheme="minorHAnsi"/>
          <w:b/>
          <w:sz w:val="24"/>
          <w:szCs w:val="24"/>
        </w:rPr>
      </w:pPr>
    </w:p>
    <w:p w:rsidR="002F451A" w:rsidRPr="00B50636" w:rsidRDefault="00691803" w:rsidP="00691803">
      <w:pPr>
        <w:pStyle w:val="ListParagraph"/>
        <w:ind w:left="1080"/>
        <w:jc w:val="center"/>
        <w:rPr>
          <w:rFonts w:cstheme="minorHAnsi"/>
          <w:b/>
          <w:sz w:val="24"/>
          <w:szCs w:val="24"/>
        </w:rPr>
      </w:pPr>
      <w:r w:rsidRPr="00B50636">
        <w:rPr>
          <w:rFonts w:cstheme="minorHAnsi"/>
          <w:b/>
          <w:sz w:val="24"/>
          <w:szCs w:val="24"/>
        </w:rPr>
        <w:t>EXECUTIVE SUMMARY OF THE EVALUATION</w:t>
      </w:r>
    </w:p>
    <w:p w:rsidR="00691803" w:rsidRPr="00B50636" w:rsidRDefault="00691803" w:rsidP="00691803">
      <w:pPr>
        <w:pStyle w:val="ListParagraph"/>
        <w:ind w:left="1080"/>
        <w:jc w:val="center"/>
        <w:rPr>
          <w:rFonts w:cstheme="minorHAnsi"/>
          <w:b/>
          <w:sz w:val="24"/>
          <w:szCs w:val="24"/>
        </w:rPr>
      </w:pPr>
      <w:r w:rsidRPr="00B50636">
        <w:rPr>
          <w:rFonts w:cstheme="minorHAnsi"/>
          <w:b/>
          <w:sz w:val="24"/>
          <w:szCs w:val="24"/>
        </w:rPr>
        <w:t>(Submitted to SACS for each TI evaluated with a copy to DAC)</w:t>
      </w:r>
    </w:p>
    <w:p w:rsidR="00691803" w:rsidRPr="00B50636" w:rsidRDefault="00691803" w:rsidP="00691803">
      <w:pPr>
        <w:pStyle w:val="ListParagraph"/>
        <w:ind w:left="1080"/>
        <w:rPr>
          <w:rFonts w:cstheme="minorHAnsi"/>
          <w:b/>
          <w:sz w:val="24"/>
          <w:szCs w:val="24"/>
        </w:rPr>
      </w:pPr>
    </w:p>
    <w:p w:rsidR="00691803" w:rsidRPr="00B50636" w:rsidRDefault="00691803" w:rsidP="00691803">
      <w:pPr>
        <w:pStyle w:val="ListParagraph"/>
        <w:ind w:left="1080"/>
        <w:rPr>
          <w:rFonts w:cstheme="minorHAnsi"/>
          <w:b/>
          <w:sz w:val="24"/>
          <w:szCs w:val="24"/>
        </w:rPr>
      </w:pPr>
      <w:r w:rsidRPr="00B50636">
        <w:rPr>
          <w:rFonts w:cstheme="minorHAnsi"/>
          <w:b/>
          <w:sz w:val="24"/>
          <w:szCs w:val="24"/>
        </w:rPr>
        <w:t>Profile of the evaluator(s):</w:t>
      </w:r>
    </w:p>
    <w:p w:rsidR="00691803" w:rsidRPr="00B50636" w:rsidRDefault="00691803" w:rsidP="00691803">
      <w:pPr>
        <w:pStyle w:val="ListParagraph"/>
        <w:ind w:left="1080"/>
        <w:rPr>
          <w:rFonts w:cstheme="minorHAnsi"/>
          <w:sz w:val="24"/>
          <w:szCs w:val="24"/>
        </w:rPr>
      </w:pPr>
    </w:p>
    <w:tbl>
      <w:tblPr>
        <w:tblStyle w:val="TableGrid"/>
        <w:tblW w:w="0" w:type="auto"/>
        <w:tblInd w:w="1080" w:type="dxa"/>
        <w:tblLook w:val="04A0"/>
      </w:tblPr>
      <w:tblGrid>
        <w:gridCol w:w="4968"/>
        <w:gridCol w:w="3528"/>
      </w:tblGrid>
      <w:tr w:rsidR="00691803" w:rsidRPr="00B50636" w:rsidTr="00DB5157">
        <w:tc>
          <w:tcPr>
            <w:tcW w:w="4968" w:type="dxa"/>
          </w:tcPr>
          <w:p w:rsidR="00691803" w:rsidRPr="00B50636" w:rsidRDefault="00691803" w:rsidP="00691803">
            <w:pPr>
              <w:pStyle w:val="ListParagraph"/>
              <w:ind w:left="0"/>
              <w:rPr>
                <w:rFonts w:cstheme="minorHAnsi"/>
                <w:b/>
                <w:sz w:val="24"/>
                <w:szCs w:val="24"/>
              </w:rPr>
            </w:pPr>
            <w:r w:rsidRPr="00B50636">
              <w:rPr>
                <w:rFonts w:cstheme="minorHAnsi"/>
                <w:b/>
                <w:sz w:val="24"/>
                <w:szCs w:val="24"/>
              </w:rPr>
              <w:t>Name of the evaluators</w:t>
            </w:r>
          </w:p>
        </w:tc>
        <w:tc>
          <w:tcPr>
            <w:tcW w:w="3528" w:type="dxa"/>
          </w:tcPr>
          <w:p w:rsidR="00691803" w:rsidRPr="00B50636" w:rsidRDefault="00691803" w:rsidP="00691803">
            <w:pPr>
              <w:pStyle w:val="ListParagraph"/>
              <w:ind w:left="0"/>
              <w:rPr>
                <w:rFonts w:cstheme="minorHAnsi"/>
                <w:b/>
                <w:sz w:val="24"/>
                <w:szCs w:val="24"/>
              </w:rPr>
            </w:pPr>
            <w:r w:rsidRPr="00B50636">
              <w:rPr>
                <w:rFonts w:cstheme="minorHAnsi"/>
                <w:b/>
                <w:sz w:val="24"/>
                <w:szCs w:val="24"/>
              </w:rPr>
              <w:t>Contact Details with phone no.</w:t>
            </w:r>
          </w:p>
        </w:tc>
      </w:tr>
      <w:tr w:rsidR="0066789E" w:rsidRPr="00B50636" w:rsidTr="00DB5157">
        <w:tc>
          <w:tcPr>
            <w:tcW w:w="4968" w:type="dxa"/>
          </w:tcPr>
          <w:p w:rsidR="0066789E" w:rsidRPr="00B50636" w:rsidRDefault="0066789E" w:rsidP="00E67CB6">
            <w:pPr>
              <w:pStyle w:val="BodyText2"/>
              <w:spacing w:line="360" w:lineRule="auto"/>
              <w:rPr>
                <w:rFonts w:asciiTheme="minorHAnsi" w:hAnsiTheme="minorHAnsi" w:cstheme="minorHAnsi"/>
                <w:b/>
                <w:bCs/>
                <w:sz w:val="24"/>
              </w:rPr>
            </w:pPr>
            <w:r w:rsidRPr="00B50636">
              <w:rPr>
                <w:rFonts w:asciiTheme="minorHAnsi" w:hAnsiTheme="minorHAnsi" w:cstheme="minorHAnsi"/>
                <w:b/>
                <w:bCs/>
                <w:sz w:val="24"/>
              </w:rPr>
              <w:t>Mr. Dinesh Prajapati (Team Leader)</w:t>
            </w:r>
          </w:p>
        </w:tc>
        <w:tc>
          <w:tcPr>
            <w:tcW w:w="3528" w:type="dxa"/>
          </w:tcPr>
          <w:p w:rsidR="0066789E" w:rsidRPr="00B50636" w:rsidRDefault="0066789E" w:rsidP="00E67CB6">
            <w:pPr>
              <w:pStyle w:val="BodyText2"/>
              <w:jc w:val="both"/>
              <w:rPr>
                <w:rFonts w:asciiTheme="minorHAnsi" w:hAnsiTheme="minorHAnsi" w:cstheme="minorHAnsi"/>
                <w:bCs/>
                <w:sz w:val="24"/>
              </w:rPr>
            </w:pPr>
            <w:r w:rsidRPr="00B50636">
              <w:rPr>
                <w:rFonts w:asciiTheme="minorHAnsi" w:hAnsiTheme="minorHAnsi" w:cstheme="minorHAnsi"/>
                <w:bCs/>
                <w:sz w:val="24"/>
              </w:rPr>
              <w:t>721-722, Kanan Society, Rajan Nagar,</w:t>
            </w:r>
            <w:r w:rsidR="009C78D0">
              <w:rPr>
                <w:rFonts w:asciiTheme="minorHAnsi" w:hAnsiTheme="minorHAnsi" w:cstheme="minorHAnsi"/>
                <w:bCs/>
                <w:sz w:val="24"/>
              </w:rPr>
              <w:t xml:space="preserve"> </w:t>
            </w:r>
            <w:r w:rsidRPr="00B50636">
              <w:rPr>
                <w:rFonts w:asciiTheme="minorHAnsi" w:hAnsiTheme="minorHAnsi" w:cstheme="minorHAnsi"/>
                <w:bCs/>
                <w:sz w:val="24"/>
              </w:rPr>
              <w:t>Valsad Pardi Road, Abrama, Valsad – 396001, Gujarat – India</w:t>
            </w:r>
          </w:p>
          <w:p w:rsidR="0066789E" w:rsidRPr="00B50636" w:rsidRDefault="0066789E" w:rsidP="00E67CB6">
            <w:pPr>
              <w:pStyle w:val="BodyText2"/>
              <w:jc w:val="both"/>
              <w:rPr>
                <w:rFonts w:asciiTheme="minorHAnsi" w:hAnsiTheme="minorHAnsi" w:cstheme="minorHAnsi"/>
                <w:bCs/>
                <w:sz w:val="24"/>
              </w:rPr>
            </w:pPr>
            <w:r w:rsidRPr="00B50636">
              <w:rPr>
                <w:rFonts w:asciiTheme="minorHAnsi" w:hAnsiTheme="minorHAnsi" w:cstheme="minorHAnsi"/>
                <w:bCs/>
                <w:sz w:val="24"/>
              </w:rPr>
              <w:t>M : +91 9408333476</w:t>
            </w:r>
          </w:p>
          <w:p w:rsidR="0066789E" w:rsidRPr="00B50636" w:rsidRDefault="0066789E" w:rsidP="00E67CB6">
            <w:pPr>
              <w:pStyle w:val="BodyText2"/>
              <w:jc w:val="both"/>
              <w:rPr>
                <w:rFonts w:asciiTheme="minorHAnsi" w:hAnsiTheme="minorHAnsi" w:cstheme="minorHAnsi"/>
                <w:bCs/>
                <w:sz w:val="24"/>
              </w:rPr>
            </w:pPr>
            <w:r w:rsidRPr="00B50636">
              <w:rPr>
                <w:rFonts w:asciiTheme="minorHAnsi" w:hAnsiTheme="minorHAnsi" w:cstheme="minorHAnsi"/>
                <w:b/>
                <w:bCs/>
                <w:sz w:val="24"/>
              </w:rPr>
              <w:t>Email:</w:t>
            </w:r>
            <w:r w:rsidRPr="00B50636">
              <w:rPr>
                <w:rFonts w:asciiTheme="minorHAnsi" w:hAnsiTheme="minorHAnsi" w:cstheme="minorHAnsi"/>
                <w:bCs/>
                <w:sz w:val="24"/>
              </w:rPr>
              <w:t xml:space="preserve"> </w:t>
            </w:r>
            <w:hyperlink r:id="rId7" w:history="1">
              <w:r w:rsidRPr="00B50636">
                <w:rPr>
                  <w:rStyle w:val="Hyperlink"/>
                  <w:rFonts w:asciiTheme="minorHAnsi" w:hAnsiTheme="minorHAnsi" w:cstheme="minorHAnsi"/>
                  <w:bCs/>
                  <w:sz w:val="24"/>
                </w:rPr>
                <w:t>dinesh_bsw@yahoo.com</w:t>
              </w:r>
            </w:hyperlink>
          </w:p>
        </w:tc>
      </w:tr>
      <w:tr w:rsidR="0066789E" w:rsidRPr="00B50636" w:rsidTr="00DB5157">
        <w:tc>
          <w:tcPr>
            <w:tcW w:w="4968" w:type="dxa"/>
          </w:tcPr>
          <w:p w:rsidR="0066789E" w:rsidRPr="00B50636" w:rsidRDefault="0066789E" w:rsidP="00E67CB6">
            <w:pPr>
              <w:pStyle w:val="ListParagraph"/>
              <w:ind w:left="0"/>
              <w:rPr>
                <w:rFonts w:cstheme="minorHAnsi"/>
                <w:b/>
                <w:sz w:val="24"/>
                <w:szCs w:val="24"/>
              </w:rPr>
            </w:pPr>
            <w:r w:rsidRPr="00B50636">
              <w:rPr>
                <w:rFonts w:cstheme="minorHAnsi"/>
                <w:b/>
                <w:sz w:val="24"/>
                <w:szCs w:val="24"/>
              </w:rPr>
              <w:t>Mr. Shailesh Machhi (Co-evaluator)</w:t>
            </w:r>
          </w:p>
        </w:tc>
        <w:tc>
          <w:tcPr>
            <w:tcW w:w="3528" w:type="dxa"/>
          </w:tcPr>
          <w:p w:rsidR="0066789E" w:rsidRPr="00B50636" w:rsidRDefault="0066789E" w:rsidP="00E67CB6">
            <w:pPr>
              <w:pStyle w:val="ListParagraph"/>
              <w:ind w:left="0"/>
              <w:rPr>
                <w:rFonts w:cstheme="minorHAnsi"/>
                <w:sz w:val="24"/>
                <w:szCs w:val="24"/>
              </w:rPr>
            </w:pPr>
            <w:r w:rsidRPr="00B50636">
              <w:rPr>
                <w:rFonts w:cstheme="minorHAnsi"/>
                <w:sz w:val="24"/>
                <w:szCs w:val="24"/>
              </w:rPr>
              <w:t>A-16, Vasanji Park,Dharmpur Road,Abrama,Valsad-396001.</w:t>
            </w:r>
          </w:p>
          <w:p w:rsidR="0066789E" w:rsidRPr="00B50636" w:rsidRDefault="0066789E" w:rsidP="00E67CB6">
            <w:pPr>
              <w:pStyle w:val="ListParagraph"/>
              <w:ind w:left="0"/>
              <w:rPr>
                <w:rFonts w:cstheme="minorHAnsi"/>
                <w:sz w:val="24"/>
                <w:szCs w:val="24"/>
              </w:rPr>
            </w:pPr>
            <w:r w:rsidRPr="00B50636">
              <w:rPr>
                <w:rFonts w:cstheme="minorHAnsi"/>
                <w:sz w:val="24"/>
                <w:szCs w:val="24"/>
              </w:rPr>
              <w:t>Mo:+91 94294 50535</w:t>
            </w:r>
          </w:p>
          <w:p w:rsidR="0066789E" w:rsidRPr="00B50636" w:rsidRDefault="0066789E" w:rsidP="00E67CB6">
            <w:pPr>
              <w:pStyle w:val="ListParagraph"/>
              <w:ind w:left="0"/>
              <w:rPr>
                <w:rFonts w:cstheme="minorHAnsi"/>
                <w:b/>
                <w:sz w:val="24"/>
                <w:szCs w:val="24"/>
              </w:rPr>
            </w:pPr>
            <w:r w:rsidRPr="00B50636">
              <w:rPr>
                <w:rFonts w:cstheme="minorHAnsi"/>
                <w:b/>
                <w:sz w:val="24"/>
                <w:szCs w:val="24"/>
              </w:rPr>
              <w:t>Email:</w:t>
            </w:r>
            <w:r w:rsidRPr="00B50636">
              <w:rPr>
                <w:rFonts w:cstheme="minorHAnsi"/>
                <w:sz w:val="24"/>
                <w:szCs w:val="24"/>
              </w:rPr>
              <w:t xml:space="preserve"> profshai@yahoo.co.in</w:t>
            </w:r>
          </w:p>
        </w:tc>
      </w:tr>
      <w:tr w:rsidR="0066789E" w:rsidRPr="00B50636" w:rsidTr="00DB5157">
        <w:tc>
          <w:tcPr>
            <w:tcW w:w="4968" w:type="dxa"/>
          </w:tcPr>
          <w:p w:rsidR="0066789E" w:rsidRPr="00B50636" w:rsidRDefault="0066789E" w:rsidP="00E67CB6">
            <w:pPr>
              <w:pStyle w:val="ListParagraph"/>
              <w:ind w:left="0"/>
              <w:rPr>
                <w:rFonts w:cstheme="minorHAnsi"/>
                <w:b/>
                <w:sz w:val="24"/>
                <w:szCs w:val="24"/>
              </w:rPr>
            </w:pPr>
            <w:r w:rsidRPr="00B50636">
              <w:rPr>
                <w:rFonts w:cstheme="minorHAnsi"/>
                <w:b/>
                <w:sz w:val="24"/>
                <w:szCs w:val="24"/>
              </w:rPr>
              <w:t>Mr. Mahozzim khan (Finance Evaluator)</w:t>
            </w:r>
          </w:p>
        </w:tc>
        <w:tc>
          <w:tcPr>
            <w:tcW w:w="3528" w:type="dxa"/>
          </w:tcPr>
          <w:p w:rsidR="0066789E" w:rsidRPr="00B50636" w:rsidRDefault="0066789E" w:rsidP="00E67CB6">
            <w:pPr>
              <w:pStyle w:val="ListParagraph"/>
              <w:ind w:left="0"/>
              <w:rPr>
                <w:rFonts w:cstheme="minorHAnsi"/>
                <w:sz w:val="24"/>
                <w:szCs w:val="24"/>
              </w:rPr>
            </w:pPr>
            <w:r w:rsidRPr="00B50636">
              <w:rPr>
                <w:rFonts w:cstheme="minorHAnsi"/>
                <w:sz w:val="24"/>
                <w:szCs w:val="24"/>
              </w:rPr>
              <w:t>+91 8007084900</w:t>
            </w:r>
          </w:p>
        </w:tc>
      </w:tr>
      <w:tr w:rsidR="0066789E" w:rsidRPr="00B50636" w:rsidTr="00DB5157">
        <w:tc>
          <w:tcPr>
            <w:tcW w:w="4968" w:type="dxa"/>
          </w:tcPr>
          <w:p w:rsidR="0066789E" w:rsidRPr="00B50636" w:rsidRDefault="0066789E" w:rsidP="00E67CB6">
            <w:pPr>
              <w:pStyle w:val="ListParagraph"/>
              <w:ind w:left="0"/>
              <w:rPr>
                <w:rFonts w:cstheme="minorHAnsi"/>
                <w:b/>
                <w:sz w:val="24"/>
                <w:szCs w:val="24"/>
              </w:rPr>
            </w:pPr>
            <w:r w:rsidRPr="00B50636">
              <w:rPr>
                <w:rFonts w:cstheme="minorHAnsi"/>
                <w:b/>
                <w:sz w:val="24"/>
                <w:szCs w:val="24"/>
              </w:rPr>
              <w:t>Officials from SACS/TSU (as facilitator)</w:t>
            </w:r>
          </w:p>
        </w:tc>
        <w:tc>
          <w:tcPr>
            <w:tcW w:w="3528" w:type="dxa"/>
          </w:tcPr>
          <w:p w:rsidR="0066789E" w:rsidRPr="00B50636" w:rsidRDefault="0066789E" w:rsidP="00E67CB6">
            <w:pPr>
              <w:pStyle w:val="ListParagraph"/>
              <w:ind w:left="0"/>
              <w:rPr>
                <w:rFonts w:cstheme="minorHAnsi"/>
                <w:sz w:val="24"/>
                <w:szCs w:val="24"/>
              </w:rPr>
            </w:pPr>
            <w:r w:rsidRPr="00B50636">
              <w:rPr>
                <w:rFonts w:cstheme="minorHAnsi"/>
                <w:sz w:val="24"/>
                <w:szCs w:val="24"/>
              </w:rPr>
              <w:t xml:space="preserve">Mr. Sanjay Pahurkar </w:t>
            </w:r>
          </w:p>
          <w:p w:rsidR="0066789E" w:rsidRPr="00B50636" w:rsidRDefault="0066789E" w:rsidP="00E67CB6">
            <w:pPr>
              <w:pStyle w:val="ListParagraph"/>
              <w:ind w:left="0"/>
              <w:rPr>
                <w:rFonts w:cstheme="minorHAnsi"/>
                <w:sz w:val="24"/>
                <w:szCs w:val="24"/>
              </w:rPr>
            </w:pPr>
            <w:r w:rsidRPr="00B50636">
              <w:rPr>
                <w:rFonts w:cstheme="minorHAnsi"/>
                <w:sz w:val="24"/>
                <w:szCs w:val="24"/>
              </w:rPr>
              <w:t>(DAPCU Jalgaon)</w:t>
            </w:r>
          </w:p>
        </w:tc>
      </w:tr>
    </w:tbl>
    <w:p w:rsidR="00691803" w:rsidRPr="00B50636" w:rsidRDefault="00691803" w:rsidP="00691803">
      <w:pPr>
        <w:pStyle w:val="ListParagraph"/>
        <w:ind w:left="1080"/>
        <w:rPr>
          <w:rFonts w:cstheme="minorHAnsi"/>
          <w:sz w:val="24"/>
          <w:szCs w:val="24"/>
        </w:rPr>
      </w:pPr>
    </w:p>
    <w:tbl>
      <w:tblPr>
        <w:tblStyle w:val="TableGrid"/>
        <w:tblW w:w="0" w:type="auto"/>
        <w:tblInd w:w="1080" w:type="dxa"/>
        <w:tblLook w:val="04A0"/>
      </w:tblPr>
      <w:tblGrid>
        <w:gridCol w:w="4968"/>
        <w:gridCol w:w="3528"/>
      </w:tblGrid>
      <w:tr w:rsidR="00DB5157" w:rsidRPr="00B50636" w:rsidTr="00DB5157">
        <w:tc>
          <w:tcPr>
            <w:tcW w:w="4968" w:type="dxa"/>
          </w:tcPr>
          <w:p w:rsidR="00DB5157" w:rsidRPr="00B50636" w:rsidRDefault="00DB5157" w:rsidP="009A6105">
            <w:pPr>
              <w:pStyle w:val="ListParagraph"/>
              <w:ind w:left="0"/>
              <w:rPr>
                <w:rFonts w:cstheme="minorHAnsi"/>
                <w:b/>
                <w:sz w:val="24"/>
                <w:szCs w:val="24"/>
              </w:rPr>
            </w:pPr>
            <w:r w:rsidRPr="00B50636">
              <w:rPr>
                <w:rFonts w:cstheme="minorHAnsi"/>
                <w:b/>
                <w:sz w:val="24"/>
                <w:szCs w:val="24"/>
              </w:rPr>
              <w:t>Name of the NGO:</w:t>
            </w:r>
          </w:p>
        </w:tc>
        <w:tc>
          <w:tcPr>
            <w:tcW w:w="3528" w:type="dxa"/>
          </w:tcPr>
          <w:p w:rsidR="00DB5157" w:rsidRPr="002D24C1" w:rsidRDefault="002D24C1" w:rsidP="002D24C1">
            <w:pPr>
              <w:rPr>
                <w:rFonts w:cstheme="minorHAnsi"/>
                <w:color w:val="000000"/>
                <w:sz w:val="24"/>
                <w:szCs w:val="24"/>
                <w:lang w:val="en-GB"/>
              </w:rPr>
            </w:pPr>
            <w:r w:rsidRPr="002D24C1">
              <w:rPr>
                <w:rFonts w:cstheme="minorHAnsi"/>
                <w:bCs/>
                <w:sz w:val="24"/>
                <w:szCs w:val="24"/>
                <w:lang w:val="en-GB"/>
              </w:rPr>
              <w:t>Rashtravikas Agro Education Sanstha, Amalner</w:t>
            </w:r>
            <w:r w:rsidRPr="002D24C1">
              <w:rPr>
                <w:rFonts w:cstheme="minorHAnsi"/>
                <w:color w:val="000000"/>
                <w:sz w:val="24"/>
                <w:szCs w:val="24"/>
                <w:lang w:val="en-GB"/>
              </w:rPr>
              <w:t xml:space="preserve"> </w:t>
            </w:r>
          </w:p>
        </w:tc>
      </w:tr>
      <w:tr w:rsidR="00DB5157" w:rsidRPr="00B50636" w:rsidTr="00DB5157">
        <w:tc>
          <w:tcPr>
            <w:tcW w:w="4968" w:type="dxa"/>
          </w:tcPr>
          <w:p w:rsidR="00DB5157" w:rsidRPr="00B50636" w:rsidRDefault="00DB5157" w:rsidP="009A6105">
            <w:pPr>
              <w:pStyle w:val="ListParagraph"/>
              <w:ind w:left="0"/>
              <w:rPr>
                <w:rFonts w:cstheme="minorHAnsi"/>
                <w:b/>
                <w:sz w:val="24"/>
                <w:szCs w:val="24"/>
              </w:rPr>
            </w:pPr>
            <w:r w:rsidRPr="00B50636">
              <w:rPr>
                <w:rFonts w:cstheme="minorHAnsi"/>
                <w:b/>
                <w:sz w:val="24"/>
                <w:szCs w:val="24"/>
              </w:rPr>
              <w:t>Typology of the target population:</w:t>
            </w:r>
          </w:p>
        </w:tc>
        <w:tc>
          <w:tcPr>
            <w:tcW w:w="3528" w:type="dxa"/>
          </w:tcPr>
          <w:p w:rsidR="00DB5157" w:rsidRPr="002D24C1" w:rsidRDefault="002D24C1" w:rsidP="009A6105">
            <w:pPr>
              <w:pStyle w:val="ListParagraph"/>
              <w:ind w:left="0"/>
              <w:rPr>
                <w:rFonts w:cstheme="minorHAnsi"/>
                <w:sz w:val="24"/>
                <w:szCs w:val="24"/>
              </w:rPr>
            </w:pPr>
            <w:r w:rsidRPr="002D24C1">
              <w:rPr>
                <w:rFonts w:cstheme="minorHAnsi"/>
                <w:sz w:val="24"/>
                <w:szCs w:val="24"/>
              </w:rPr>
              <w:t>Migrants</w:t>
            </w:r>
          </w:p>
        </w:tc>
      </w:tr>
      <w:tr w:rsidR="00DB5157" w:rsidRPr="00B50636" w:rsidTr="00DB5157">
        <w:tc>
          <w:tcPr>
            <w:tcW w:w="4968" w:type="dxa"/>
          </w:tcPr>
          <w:p w:rsidR="00DB5157" w:rsidRPr="00B50636" w:rsidRDefault="00DB5157" w:rsidP="009A6105">
            <w:pPr>
              <w:pStyle w:val="ListParagraph"/>
              <w:ind w:left="0"/>
              <w:rPr>
                <w:rFonts w:cstheme="minorHAnsi"/>
                <w:b/>
                <w:sz w:val="24"/>
                <w:szCs w:val="24"/>
              </w:rPr>
            </w:pPr>
            <w:r w:rsidRPr="00B50636">
              <w:rPr>
                <w:rFonts w:cstheme="minorHAnsi"/>
                <w:b/>
                <w:sz w:val="24"/>
                <w:szCs w:val="24"/>
              </w:rPr>
              <w:t>Total population being covered against target:</w:t>
            </w:r>
          </w:p>
        </w:tc>
        <w:tc>
          <w:tcPr>
            <w:tcW w:w="3528" w:type="dxa"/>
          </w:tcPr>
          <w:p w:rsidR="00DB5157" w:rsidRPr="002D24C1" w:rsidRDefault="002D24C1" w:rsidP="009A6105">
            <w:pPr>
              <w:pStyle w:val="ListParagraph"/>
              <w:ind w:left="0"/>
              <w:rPr>
                <w:rFonts w:cstheme="minorHAnsi"/>
                <w:sz w:val="24"/>
                <w:szCs w:val="24"/>
              </w:rPr>
            </w:pPr>
            <w:r w:rsidRPr="002D24C1">
              <w:rPr>
                <w:rFonts w:cstheme="minorHAnsi"/>
                <w:sz w:val="24"/>
                <w:szCs w:val="24"/>
              </w:rPr>
              <w:t>18622 against target of 15000</w:t>
            </w:r>
          </w:p>
        </w:tc>
      </w:tr>
      <w:tr w:rsidR="00DB5157" w:rsidRPr="00B50636" w:rsidTr="00DB5157">
        <w:tc>
          <w:tcPr>
            <w:tcW w:w="4968" w:type="dxa"/>
          </w:tcPr>
          <w:p w:rsidR="00DB5157" w:rsidRPr="00B50636" w:rsidRDefault="00DB5157" w:rsidP="009A6105">
            <w:pPr>
              <w:pStyle w:val="ListParagraph"/>
              <w:ind w:left="0"/>
              <w:rPr>
                <w:rFonts w:cstheme="minorHAnsi"/>
                <w:b/>
                <w:sz w:val="24"/>
                <w:szCs w:val="24"/>
              </w:rPr>
            </w:pPr>
            <w:r w:rsidRPr="00B50636">
              <w:rPr>
                <w:rFonts w:cstheme="minorHAnsi"/>
                <w:b/>
                <w:sz w:val="24"/>
                <w:szCs w:val="24"/>
              </w:rPr>
              <w:t>Dates of  Visit:</w:t>
            </w:r>
          </w:p>
        </w:tc>
        <w:tc>
          <w:tcPr>
            <w:tcW w:w="3528" w:type="dxa"/>
          </w:tcPr>
          <w:p w:rsidR="00DB5157" w:rsidRPr="002D24C1" w:rsidRDefault="002D24C1" w:rsidP="009A6105">
            <w:pPr>
              <w:pStyle w:val="ListParagraph"/>
              <w:ind w:left="0"/>
              <w:rPr>
                <w:rFonts w:cstheme="minorHAnsi"/>
                <w:sz w:val="24"/>
                <w:szCs w:val="24"/>
              </w:rPr>
            </w:pPr>
            <w:r w:rsidRPr="002D24C1">
              <w:rPr>
                <w:rFonts w:cstheme="minorHAnsi"/>
                <w:sz w:val="24"/>
                <w:szCs w:val="24"/>
              </w:rPr>
              <w:t>02/05/2016 to 03/05/2016</w:t>
            </w:r>
          </w:p>
        </w:tc>
      </w:tr>
      <w:tr w:rsidR="00DB5157" w:rsidRPr="00B50636" w:rsidTr="00DB5157">
        <w:tc>
          <w:tcPr>
            <w:tcW w:w="4968" w:type="dxa"/>
          </w:tcPr>
          <w:p w:rsidR="00DB5157" w:rsidRPr="00B50636" w:rsidRDefault="00DB5157" w:rsidP="009A6105">
            <w:pPr>
              <w:pStyle w:val="ListParagraph"/>
              <w:ind w:left="0"/>
              <w:rPr>
                <w:rFonts w:cstheme="minorHAnsi"/>
                <w:b/>
                <w:sz w:val="24"/>
                <w:szCs w:val="24"/>
              </w:rPr>
            </w:pPr>
            <w:r w:rsidRPr="00B50636">
              <w:rPr>
                <w:rFonts w:cstheme="minorHAnsi"/>
                <w:b/>
                <w:sz w:val="24"/>
                <w:szCs w:val="24"/>
              </w:rPr>
              <w:t>Place of Visit:</w:t>
            </w:r>
          </w:p>
        </w:tc>
        <w:tc>
          <w:tcPr>
            <w:tcW w:w="3528" w:type="dxa"/>
          </w:tcPr>
          <w:p w:rsidR="00DB5157" w:rsidRPr="002D24C1" w:rsidRDefault="002D24C1" w:rsidP="009A6105">
            <w:pPr>
              <w:pStyle w:val="ListParagraph"/>
              <w:ind w:left="0"/>
              <w:rPr>
                <w:rFonts w:cstheme="minorHAnsi"/>
                <w:sz w:val="24"/>
                <w:szCs w:val="24"/>
              </w:rPr>
            </w:pPr>
            <w:r w:rsidRPr="002D24C1">
              <w:rPr>
                <w:rFonts w:cstheme="minorHAnsi"/>
                <w:sz w:val="24"/>
                <w:szCs w:val="24"/>
              </w:rPr>
              <w:t>Jalgaon (Maharashtra)</w:t>
            </w:r>
          </w:p>
        </w:tc>
      </w:tr>
    </w:tbl>
    <w:p w:rsidR="00AA640E" w:rsidRPr="00B50636" w:rsidRDefault="00AA640E" w:rsidP="009A6105">
      <w:pPr>
        <w:pStyle w:val="ListParagraph"/>
        <w:ind w:left="1080"/>
        <w:rPr>
          <w:rFonts w:cstheme="minorHAnsi"/>
          <w:sz w:val="24"/>
          <w:szCs w:val="24"/>
        </w:rPr>
      </w:pPr>
    </w:p>
    <w:p w:rsidR="002750DA" w:rsidRPr="00B50636" w:rsidRDefault="002750DA" w:rsidP="009A6105">
      <w:pPr>
        <w:pStyle w:val="ListParagraph"/>
        <w:ind w:left="1080"/>
        <w:rPr>
          <w:rFonts w:cstheme="minorHAnsi"/>
          <w:sz w:val="24"/>
          <w:szCs w:val="24"/>
        </w:rPr>
      </w:pPr>
      <w:r w:rsidRPr="00B50636">
        <w:rPr>
          <w:rFonts w:cstheme="minorHAnsi"/>
          <w:sz w:val="24"/>
          <w:szCs w:val="24"/>
        </w:rPr>
        <w:t>Overall Rating based programme delivery score:</w:t>
      </w:r>
    </w:p>
    <w:p w:rsidR="004A666E" w:rsidRPr="00B50636" w:rsidRDefault="004A666E" w:rsidP="009A6105">
      <w:pPr>
        <w:pStyle w:val="ListParagraph"/>
        <w:ind w:left="1080"/>
        <w:rPr>
          <w:rFonts w:cstheme="minorHAnsi"/>
          <w:sz w:val="24"/>
          <w:szCs w:val="24"/>
        </w:rPr>
      </w:pPr>
    </w:p>
    <w:tbl>
      <w:tblPr>
        <w:tblStyle w:val="TableGrid"/>
        <w:tblW w:w="0" w:type="auto"/>
        <w:tblInd w:w="1080" w:type="dxa"/>
        <w:tblLayout w:type="fixed"/>
        <w:tblLook w:val="04A0"/>
      </w:tblPr>
      <w:tblGrid>
        <w:gridCol w:w="1908"/>
        <w:gridCol w:w="1170"/>
        <w:gridCol w:w="1440"/>
        <w:gridCol w:w="3996"/>
      </w:tblGrid>
      <w:tr w:rsidR="004A666E" w:rsidRPr="00B50636" w:rsidTr="004A666E">
        <w:tc>
          <w:tcPr>
            <w:tcW w:w="1908" w:type="dxa"/>
          </w:tcPr>
          <w:p w:rsidR="002750DA" w:rsidRPr="00B50636" w:rsidRDefault="002750DA" w:rsidP="009A6105">
            <w:pPr>
              <w:pStyle w:val="ListParagraph"/>
              <w:ind w:left="0"/>
              <w:rPr>
                <w:rFonts w:cstheme="minorHAnsi"/>
                <w:b/>
                <w:sz w:val="24"/>
                <w:szCs w:val="24"/>
              </w:rPr>
            </w:pPr>
            <w:r w:rsidRPr="00B50636">
              <w:rPr>
                <w:rFonts w:cstheme="minorHAnsi"/>
                <w:b/>
                <w:sz w:val="24"/>
                <w:szCs w:val="24"/>
              </w:rPr>
              <w:t>Total Score Obtained (in %)</w:t>
            </w:r>
          </w:p>
        </w:tc>
        <w:tc>
          <w:tcPr>
            <w:tcW w:w="1170" w:type="dxa"/>
          </w:tcPr>
          <w:p w:rsidR="002750DA" w:rsidRPr="00B50636" w:rsidRDefault="00E530C8" w:rsidP="009A6105">
            <w:pPr>
              <w:pStyle w:val="ListParagraph"/>
              <w:ind w:left="0"/>
              <w:rPr>
                <w:rFonts w:cstheme="minorHAnsi"/>
                <w:b/>
                <w:sz w:val="24"/>
                <w:szCs w:val="24"/>
              </w:rPr>
            </w:pPr>
            <w:r w:rsidRPr="00B50636">
              <w:rPr>
                <w:rFonts w:cstheme="minorHAnsi"/>
                <w:b/>
                <w:sz w:val="24"/>
                <w:szCs w:val="24"/>
              </w:rPr>
              <w:t>Category</w:t>
            </w:r>
          </w:p>
        </w:tc>
        <w:tc>
          <w:tcPr>
            <w:tcW w:w="1440" w:type="dxa"/>
          </w:tcPr>
          <w:p w:rsidR="002750DA" w:rsidRPr="00B50636" w:rsidRDefault="00E530C8" w:rsidP="009A6105">
            <w:pPr>
              <w:pStyle w:val="ListParagraph"/>
              <w:ind w:left="0"/>
              <w:rPr>
                <w:rFonts w:cstheme="minorHAnsi"/>
                <w:b/>
                <w:sz w:val="24"/>
                <w:szCs w:val="24"/>
              </w:rPr>
            </w:pPr>
            <w:r w:rsidRPr="00B50636">
              <w:rPr>
                <w:rFonts w:cstheme="minorHAnsi"/>
                <w:b/>
                <w:sz w:val="24"/>
                <w:szCs w:val="24"/>
              </w:rPr>
              <w:t>Rating</w:t>
            </w:r>
          </w:p>
        </w:tc>
        <w:tc>
          <w:tcPr>
            <w:tcW w:w="3996" w:type="dxa"/>
          </w:tcPr>
          <w:p w:rsidR="002750DA" w:rsidRPr="00B50636" w:rsidRDefault="00E530C8" w:rsidP="009A6105">
            <w:pPr>
              <w:pStyle w:val="ListParagraph"/>
              <w:ind w:left="0"/>
              <w:rPr>
                <w:rFonts w:cstheme="minorHAnsi"/>
                <w:b/>
                <w:sz w:val="24"/>
                <w:szCs w:val="24"/>
              </w:rPr>
            </w:pPr>
            <w:r w:rsidRPr="00B50636">
              <w:rPr>
                <w:rFonts w:cstheme="minorHAnsi"/>
                <w:b/>
                <w:sz w:val="24"/>
                <w:szCs w:val="24"/>
              </w:rPr>
              <w:t>Recommendations</w:t>
            </w:r>
          </w:p>
        </w:tc>
      </w:tr>
      <w:tr w:rsidR="004A666E" w:rsidRPr="00B50636" w:rsidTr="004A666E">
        <w:tc>
          <w:tcPr>
            <w:tcW w:w="1908" w:type="dxa"/>
          </w:tcPr>
          <w:p w:rsidR="00E530C8" w:rsidRDefault="00E530C8" w:rsidP="00E326D5">
            <w:pPr>
              <w:pStyle w:val="ListParagraph"/>
              <w:ind w:left="0"/>
              <w:jc w:val="center"/>
              <w:rPr>
                <w:rFonts w:cstheme="minorHAnsi"/>
                <w:b/>
                <w:sz w:val="24"/>
                <w:szCs w:val="24"/>
              </w:rPr>
            </w:pPr>
            <w:r w:rsidRPr="00B50636">
              <w:rPr>
                <w:rFonts w:cstheme="minorHAnsi"/>
                <w:b/>
                <w:sz w:val="24"/>
                <w:szCs w:val="24"/>
              </w:rPr>
              <w:t>61%-80%</w:t>
            </w:r>
          </w:p>
          <w:p w:rsidR="00E326D5" w:rsidRPr="00B50636" w:rsidRDefault="00E326D5" w:rsidP="00E326D5">
            <w:pPr>
              <w:pStyle w:val="ListParagraph"/>
              <w:ind w:left="0"/>
              <w:jc w:val="center"/>
              <w:rPr>
                <w:rFonts w:cstheme="minorHAnsi"/>
                <w:b/>
                <w:sz w:val="24"/>
                <w:szCs w:val="24"/>
              </w:rPr>
            </w:pPr>
            <w:r>
              <w:rPr>
                <w:rFonts w:cstheme="minorHAnsi"/>
                <w:b/>
                <w:sz w:val="24"/>
                <w:szCs w:val="24"/>
              </w:rPr>
              <w:t>(65%)</w:t>
            </w:r>
          </w:p>
        </w:tc>
        <w:tc>
          <w:tcPr>
            <w:tcW w:w="1170" w:type="dxa"/>
          </w:tcPr>
          <w:p w:rsidR="00E530C8" w:rsidRPr="00B50636" w:rsidRDefault="00E530C8" w:rsidP="00E326D5">
            <w:pPr>
              <w:pStyle w:val="ListParagraph"/>
              <w:ind w:left="0"/>
              <w:jc w:val="center"/>
              <w:rPr>
                <w:rFonts w:cstheme="minorHAnsi"/>
                <w:b/>
                <w:sz w:val="24"/>
                <w:szCs w:val="24"/>
              </w:rPr>
            </w:pPr>
            <w:r w:rsidRPr="00B50636">
              <w:rPr>
                <w:rFonts w:cstheme="minorHAnsi"/>
                <w:b/>
                <w:sz w:val="24"/>
                <w:szCs w:val="24"/>
              </w:rPr>
              <w:t>B</w:t>
            </w:r>
          </w:p>
        </w:tc>
        <w:tc>
          <w:tcPr>
            <w:tcW w:w="1440" w:type="dxa"/>
          </w:tcPr>
          <w:p w:rsidR="00E530C8" w:rsidRPr="00B50636" w:rsidRDefault="00E530C8" w:rsidP="00E326D5">
            <w:pPr>
              <w:pStyle w:val="ListParagraph"/>
              <w:ind w:left="0"/>
              <w:jc w:val="center"/>
              <w:rPr>
                <w:rFonts w:cstheme="minorHAnsi"/>
                <w:b/>
                <w:sz w:val="24"/>
                <w:szCs w:val="24"/>
              </w:rPr>
            </w:pPr>
            <w:r w:rsidRPr="00B50636">
              <w:rPr>
                <w:rFonts w:cstheme="minorHAnsi"/>
                <w:b/>
                <w:sz w:val="24"/>
                <w:szCs w:val="24"/>
              </w:rPr>
              <w:t>Good</w:t>
            </w:r>
          </w:p>
        </w:tc>
        <w:tc>
          <w:tcPr>
            <w:tcW w:w="3996" w:type="dxa"/>
          </w:tcPr>
          <w:p w:rsidR="00E530C8" w:rsidRPr="009C78D0" w:rsidRDefault="00E530C8" w:rsidP="00E326D5">
            <w:pPr>
              <w:pStyle w:val="ListParagraph"/>
              <w:ind w:left="0"/>
              <w:jc w:val="center"/>
              <w:rPr>
                <w:rFonts w:cstheme="minorHAnsi"/>
                <w:b/>
                <w:sz w:val="24"/>
                <w:szCs w:val="24"/>
              </w:rPr>
            </w:pPr>
            <w:r w:rsidRPr="009C78D0">
              <w:rPr>
                <w:rFonts w:cstheme="minorHAnsi"/>
                <w:b/>
                <w:sz w:val="24"/>
                <w:szCs w:val="24"/>
              </w:rPr>
              <w:t>Recommended for</w:t>
            </w:r>
            <w:r w:rsidR="009C78D0" w:rsidRPr="009C78D0">
              <w:rPr>
                <w:rFonts w:cstheme="minorHAnsi"/>
                <w:b/>
                <w:sz w:val="24"/>
                <w:szCs w:val="24"/>
              </w:rPr>
              <w:t xml:space="preserve"> continuation</w:t>
            </w:r>
            <w:r w:rsidR="00E326D5">
              <w:rPr>
                <w:rFonts w:cstheme="minorHAnsi"/>
                <w:b/>
                <w:sz w:val="24"/>
                <w:szCs w:val="24"/>
              </w:rPr>
              <w:t xml:space="preserve"> with suggested changes in target areas.</w:t>
            </w:r>
          </w:p>
        </w:tc>
      </w:tr>
    </w:tbl>
    <w:p w:rsidR="002750DA" w:rsidRPr="00B50636" w:rsidRDefault="002750DA" w:rsidP="009A6105">
      <w:pPr>
        <w:pStyle w:val="ListParagraph"/>
        <w:ind w:left="1080"/>
        <w:rPr>
          <w:rFonts w:cstheme="minorHAnsi"/>
          <w:sz w:val="24"/>
          <w:szCs w:val="24"/>
        </w:rPr>
      </w:pPr>
    </w:p>
    <w:tbl>
      <w:tblPr>
        <w:tblStyle w:val="TableGrid"/>
        <w:tblW w:w="0" w:type="auto"/>
        <w:tblInd w:w="1080" w:type="dxa"/>
        <w:tblLook w:val="04A0"/>
      </w:tblPr>
      <w:tblGrid>
        <w:gridCol w:w="8496"/>
      </w:tblGrid>
      <w:tr w:rsidR="00D6125C" w:rsidRPr="00B50636" w:rsidTr="00E67CB6">
        <w:trPr>
          <w:trHeight w:val="1661"/>
        </w:trPr>
        <w:tc>
          <w:tcPr>
            <w:tcW w:w="8496" w:type="dxa"/>
          </w:tcPr>
          <w:p w:rsidR="00E326D5" w:rsidRPr="00E326D5" w:rsidRDefault="00D6125C" w:rsidP="00576D78">
            <w:pPr>
              <w:pStyle w:val="ListParagraph"/>
              <w:numPr>
                <w:ilvl w:val="0"/>
                <w:numId w:val="12"/>
              </w:numPr>
              <w:jc w:val="both"/>
              <w:rPr>
                <w:rFonts w:cstheme="minorHAnsi"/>
                <w:sz w:val="24"/>
                <w:szCs w:val="24"/>
              </w:rPr>
            </w:pPr>
            <w:r w:rsidRPr="00B50636">
              <w:rPr>
                <w:rFonts w:cstheme="minorHAnsi"/>
                <w:b/>
                <w:sz w:val="24"/>
                <w:szCs w:val="24"/>
              </w:rPr>
              <w:t>Specific Recommendations:</w:t>
            </w:r>
          </w:p>
          <w:p w:rsidR="00035DA0" w:rsidRPr="00576D78" w:rsidRDefault="001B1A32" w:rsidP="00E326D5">
            <w:pPr>
              <w:pStyle w:val="ListParagraph"/>
              <w:jc w:val="both"/>
              <w:rPr>
                <w:rFonts w:cstheme="minorHAnsi"/>
                <w:sz w:val="24"/>
                <w:szCs w:val="24"/>
              </w:rPr>
            </w:pPr>
            <w:r w:rsidRPr="00576D78">
              <w:rPr>
                <w:rFonts w:cstheme="minorHAnsi"/>
                <w:sz w:val="24"/>
                <w:szCs w:val="24"/>
              </w:rPr>
              <w:t xml:space="preserve">TI is covering wide </w:t>
            </w:r>
            <w:r w:rsidR="007F2A9E" w:rsidRPr="00576D78">
              <w:rPr>
                <w:rFonts w:cstheme="minorHAnsi"/>
                <w:sz w:val="24"/>
                <w:szCs w:val="24"/>
              </w:rPr>
              <w:t xml:space="preserve">areas starting from 3 to maximum 68 KM’s distance and having 1500 to 40 migrant coverage, In fact, Jalgaon itself has estimated 20000 migrants and nearby Bhusaval (4500), Chopda (3800) and Dharangaon (2400). It is strongly recommended to cover </w:t>
            </w:r>
            <w:r w:rsidR="00DD2EA1" w:rsidRPr="00576D78">
              <w:rPr>
                <w:rFonts w:cstheme="minorHAnsi"/>
                <w:sz w:val="24"/>
                <w:szCs w:val="24"/>
              </w:rPr>
              <w:t>nearby</w:t>
            </w:r>
            <w:r w:rsidR="007F2A9E" w:rsidRPr="00576D78">
              <w:rPr>
                <w:rFonts w:cstheme="minorHAnsi"/>
                <w:sz w:val="24"/>
                <w:szCs w:val="24"/>
              </w:rPr>
              <w:t xml:space="preserve"> limited areas where vulnerable population is possible to track along with their sexual network. </w:t>
            </w:r>
            <w:r w:rsidR="007F2A9E" w:rsidRPr="00576D78">
              <w:rPr>
                <w:rFonts w:cstheme="minorHAnsi"/>
                <w:sz w:val="24"/>
                <w:szCs w:val="24"/>
              </w:rPr>
              <w:lastRenderedPageBreak/>
              <w:t>Areas Jalgaon (20000), Bhusaval (4500), Chopda (3800) and Dharangaon (2400)</w:t>
            </w:r>
            <w:r w:rsidR="00035DA0" w:rsidRPr="00576D78">
              <w:rPr>
                <w:rFonts w:cstheme="minorHAnsi"/>
                <w:sz w:val="24"/>
                <w:szCs w:val="24"/>
              </w:rPr>
              <w:t xml:space="preserve"> only need</w:t>
            </w:r>
            <w:r w:rsidR="007F2A9E" w:rsidRPr="00576D78">
              <w:rPr>
                <w:rFonts w:cstheme="minorHAnsi"/>
                <w:sz w:val="24"/>
                <w:szCs w:val="24"/>
              </w:rPr>
              <w:t xml:space="preserve"> to be focused from next year. </w:t>
            </w:r>
          </w:p>
          <w:p w:rsidR="0008339E" w:rsidRPr="00576D78" w:rsidRDefault="0008339E" w:rsidP="00576D78">
            <w:pPr>
              <w:pStyle w:val="ListParagraph"/>
              <w:numPr>
                <w:ilvl w:val="0"/>
                <w:numId w:val="12"/>
              </w:numPr>
              <w:jc w:val="both"/>
              <w:rPr>
                <w:rFonts w:cstheme="minorHAnsi"/>
                <w:sz w:val="24"/>
                <w:szCs w:val="24"/>
              </w:rPr>
            </w:pPr>
            <w:r w:rsidRPr="00576D78">
              <w:rPr>
                <w:rFonts w:cstheme="minorHAnsi"/>
                <w:sz w:val="24"/>
                <w:szCs w:val="24"/>
              </w:rPr>
              <w:t>TI needs to focus on planning and micro-planning, especially at field implementation level.</w:t>
            </w:r>
          </w:p>
          <w:p w:rsidR="0008339E" w:rsidRPr="00576D78" w:rsidRDefault="0008339E" w:rsidP="00576D78">
            <w:pPr>
              <w:pStyle w:val="ListParagraph"/>
              <w:numPr>
                <w:ilvl w:val="0"/>
                <w:numId w:val="12"/>
              </w:numPr>
              <w:jc w:val="both"/>
              <w:rPr>
                <w:rFonts w:cstheme="minorHAnsi"/>
                <w:sz w:val="24"/>
                <w:szCs w:val="24"/>
              </w:rPr>
            </w:pPr>
            <w:r w:rsidRPr="00576D78">
              <w:rPr>
                <w:rFonts w:cstheme="minorHAnsi"/>
                <w:sz w:val="24"/>
                <w:szCs w:val="24"/>
              </w:rPr>
              <w:t>TI has 5 Doctors panelist for health camps and clinical services. TI needs to identify MBBS doctor and/or provide syndromic management training to doctors who are not MBBS.</w:t>
            </w:r>
          </w:p>
          <w:p w:rsidR="00ED2A8D" w:rsidRPr="00576D78" w:rsidRDefault="00ED2A8D" w:rsidP="00576D78">
            <w:pPr>
              <w:pStyle w:val="ListParagraph"/>
              <w:numPr>
                <w:ilvl w:val="0"/>
                <w:numId w:val="12"/>
              </w:numPr>
              <w:jc w:val="both"/>
              <w:rPr>
                <w:rFonts w:cstheme="minorHAnsi"/>
                <w:sz w:val="24"/>
                <w:szCs w:val="24"/>
              </w:rPr>
            </w:pPr>
            <w:r w:rsidRPr="00576D78">
              <w:rPr>
                <w:rFonts w:cstheme="minorHAnsi"/>
                <w:sz w:val="24"/>
                <w:szCs w:val="24"/>
              </w:rPr>
              <w:t>51 PLHIV identified and 33 were LFU, 18 are in contact and out of 18</w:t>
            </w:r>
            <w:r w:rsidR="00DD2EA1" w:rsidRPr="00576D78">
              <w:rPr>
                <w:rFonts w:cstheme="minorHAnsi"/>
                <w:sz w:val="24"/>
                <w:szCs w:val="24"/>
              </w:rPr>
              <w:t>; none</w:t>
            </w:r>
            <w:r w:rsidRPr="00576D78">
              <w:rPr>
                <w:rFonts w:cstheme="minorHAnsi"/>
                <w:sz w:val="24"/>
                <w:szCs w:val="24"/>
              </w:rPr>
              <w:t xml:space="preserve"> was contacted in last 3 months. It is suggested to reach all PLHIV migrants regularly.</w:t>
            </w:r>
          </w:p>
          <w:p w:rsidR="00ED2A8D" w:rsidRPr="00576D78" w:rsidRDefault="00ED2A8D" w:rsidP="00576D78">
            <w:pPr>
              <w:pStyle w:val="ListParagraph"/>
              <w:numPr>
                <w:ilvl w:val="0"/>
                <w:numId w:val="12"/>
              </w:numPr>
              <w:jc w:val="both"/>
              <w:rPr>
                <w:rFonts w:cstheme="minorHAnsi"/>
                <w:sz w:val="24"/>
                <w:szCs w:val="24"/>
              </w:rPr>
            </w:pPr>
            <w:r w:rsidRPr="00576D78">
              <w:rPr>
                <w:rFonts w:cstheme="minorHAnsi"/>
                <w:sz w:val="24"/>
                <w:szCs w:val="24"/>
              </w:rPr>
              <w:t>In last 3 months, total 3482 HRGs were registered and out of which 265 were (only 7%) registered through DIC. Registration by providing DIC needs to increase as per guideline.</w:t>
            </w:r>
          </w:p>
          <w:p w:rsidR="0008339E" w:rsidRPr="00576D78" w:rsidRDefault="0008339E" w:rsidP="00576D78">
            <w:pPr>
              <w:pStyle w:val="ListParagraph"/>
              <w:numPr>
                <w:ilvl w:val="0"/>
                <w:numId w:val="12"/>
              </w:numPr>
              <w:jc w:val="both"/>
              <w:rPr>
                <w:rFonts w:cstheme="minorHAnsi"/>
                <w:sz w:val="24"/>
                <w:szCs w:val="24"/>
              </w:rPr>
            </w:pPr>
            <w:r w:rsidRPr="00576D78">
              <w:rPr>
                <w:rFonts w:cstheme="minorHAnsi"/>
                <w:sz w:val="24"/>
                <w:szCs w:val="24"/>
              </w:rPr>
              <w:t>TI has not procured drugs for STI, It is suggested to procure drugs as per STI guideline and provide treatment during health camps.</w:t>
            </w:r>
          </w:p>
          <w:p w:rsidR="0008339E" w:rsidRPr="00576D78" w:rsidRDefault="0008339E" w:rsidP="00576D78">
            <w:pPr>
              <w:ind w:left="360"/>
              <w:jc w:val="both"/>
              <w:rPr>
                <w:rFonts w:cstheme="minorHAnsi"/>
                <w:sz w:val="24"/>
                <w:szCs w:val="24"/>
              </w:rPr>
            </w:pPr>
          </w:p>
          <w:p w:rsidR="0008339E" w:rsidRPr="00576D78" w:rsidRDefault="0008339E" w:rsidP="00576D78">
            <w:pPr>
              <w:pStyle w:val="ListParagraph"/>
              <w:numPr>
                <w:ilvl w:val="0"/>
                <w:numId w:val="12"/>
              </w:numPr>
              <w:jc w:val="both"/>
              <w:rPr>
                <w:rFonts w:cstheme="minorHAnsi"/>
                <w:sz w:val="24"/>
                <w:szCs w:val="24"/>
              </w:rPr>
            </w:pPr>
            <w:r w:rsidRPr="00576D78">
              <w:rPr>
                <w:rFonts w:cstheme="minorHAnsi"/>
                <w:sz w:val="24"/>
                <w:szCs w:val="24"/>
              </w:rPr>
              <w:t xml:space="preserve">TI has good </w:t>
            </w:r>
            <w:r w:rsidR="00FA501E" w:rsidRPr="00576D78">
              <w:rPr>
                <w:rFonts w:cstheme="minorHAnsi"/>
                <w:sz w:val="24"/>
                <w:szCs w:val="24"/>
              </w:rPr>
              <w:t>rapport with</w:t>
            </w:r>
            <w:r w:rsidRPr="00576D78">
              <w:rPr>
                <w:rFonts w:cstheme="minorHAnsi"/>
                <w:sz w:val="24"/>
                <w:szCs w:val="24"/>
              </w:rPr>
              <w:t xml:space="preserve"> company owners but rapport with migrants and workers and interaction with migrants are seen limited which needs to be increased. </w:t>
            </w:r>
          </w:p>
          <w:p w:rsidR="00ED2A8D" w:rsidRPr="00576D78" w:rsidRDefault="00ED2A8D" w:rsidP="00576D78">
            <w:pPr>
              <w:pStyle w:val="ListParagraph"/>
              <w:numPr>
                <w:ilvl w:val="0"/>
                <w:numId w:val="12"/>
              </w:numPr>
              <w:jc w:val="both"/>
              <w:rPr>
                <w:rFonts w:cstheme="minorHAnsi"/>
                <w:sz w:val="24"/>
                <w:szCs w:val="24"/>
              </w:rPr>
            </w:pPr>
            <w:r w:rsidRPr="00576D78">
              <w:rPr>
                <w:rFonts w:cstheme="minorHAnsi"/>
                <w:sz w:val="24"/>
                <w:szCs w:val="24"/>
              </w:rPr>
              <w:t xml:space="preserve">2453 (15%) migrants were </w:t>
            </w:r>
            <w:r w:rsidR="00FA501E" w:rsidRPr="00576D78">
              <w:rPr>
                <w:rFonts w:cstheme="minorHAnsi"/>
                <w:sz w:val="24"/>
                <w:szCs w:val="24"/>
              </w:rPr>
              <w:t>counseled</w:t>
            </w:r>
            <w:r w:rsidRPr="00576D78">
              <w:rPr>
                <w:rFonts w:cstheme="minorHAnsi"/>
                <w:sz w:val="24"/>
                <w:szCs w:val="24"/>
              </w:rPr>
              <w:t xml:space="preserve"> and registered by providing </w:t>
            </w:r>
            <w:r w:rsidR="00FA501E" w:rsidRPr="00576D78">
              <w:rPr>
                <w:rFonts w:cstheme="minorHAnsi"/>
                <w:sz w:val="24"/>
                <w:szCs w:val="24"/>
              </w:rPr>
              <w:t>counseling</w:t>
            </w:r>
            <w:r w:rsidRPr="00576D78">
              <w:rPr>
                <w:rFonts w:cstheme="minorHAnsi"/>
                <w:sz w:val="24"/>
                <w:szCs w:val="24"/>
              </w:rPr>
              <w:t xml:space="preserve"> service. TI needs to increase registration by providing counseling service.</w:t>
            </w:r>
          </w:p>
          <w:p w:rsidR="0008339E" w:rsidRPr="00576D78" w:rsidRDefault="0008339E" w:rsidP="00576D78">
            <w:pPr>
              <w:pStyle w:val="ListParagraph"/>
              <w:numPr>
                <w:ilvl w:val="0"/>
                <w:numId w:val="12"/>
              </w:numPr>
              <w:jc w:val="both"/>
              <w:rPr>
                <w:rFonts w:cstheme="minorHAnsi"/>
                <w:sz w:val="24"/>
                <w:szCs w:val="24"/>
              </w:rPr>
            </w:pPr>
            <w:r w:rsidRPr="00576D78">
              <w:rPr>
                <w:rFonts w:cstheme="minorHAnsi"/>
                <w:sz w:val="24"/>
                <w:szCs w:val="24"/>
              </w:rPr>
              <w:t>TI needs to recruit Peer Educators as per migrant population, more than 40% Peer Educators shall be from source state and maximum shall be from stake holders.</w:t>
            </w:r>
          </w:p>
          <w:p w:rsidR="0008339E" w:rsidRPr="00576D78" w:rsidRDefault="0008339E" w:rsidP="00576D78">
            <w:pPr>
              <w:pStyle w:val="ListParagraph"/>
              <w:numPr>
                <w:ilvl w:val="0"/>
                <w:numId w:val="12"/>
              </w:numPr>
              <w:jc w:val="both"/>
              <w:rPr>
                <w:rFonts w:cstheme="minorHAnsi"/>
                <w:sz w:val="24"/>
                <w:szCs w:val="24"/>
              </w:rPr>
            </w:pPr>
            <w:r w:rsidRPr="00576D78">
              <w:rPr>
                <w:rFonts w:cstheme="minorHAnsi"/>
                <w:sz w:val="24"/>
                <w:szCs w:val="24"/>
              </w:rPr>
              <w:t>Only 20% sessions of Peed Educators were monitored by ORWs, which is less than guideline, TI needs to monitor 50% IPC sessions of PEs by ORWs.</w:t>
            </w:r>
          </w:p>
          <w:p w:rsidR="0008339E" w:rsidRPr="00576D78" w:rsidRDefault="0008339E" w:rsidP="00576D78">
            <w:pPr>
              <w:pStyle w:val="ListParagraph"/>
              <w:numPr>
                <w:ilvl w:val="0"/>
                <w:numId w:val="12"/>
              </w:numPr>
              <w:jc w:val="both"/>
              <w:rPr>
                <w:rFonts w:cstheme="minorHAnsi"/>
                <w:sz w:val="24"/>
                <w:szCs w:val="24"/>
              </w:rPr>
            </w:pPr>
            <w:r w:rsidRPr="00576D78">
              <w:rPr>
                <w:rFonts w:cstheme="minorHAnsi"/>
                <w:sz w:val="24"/>
                <w:szCs w:val="24"/>
              </w:rPr>
              <w:t>Advocacy meetings conducted shall be results in follow up actions.</w:t>
            </w:r>
          </w:p>
          <w:p w:rsidR="00D6125C" w:rsidRDefault="00FA501E" w:rsidP="00576D78">
            <w:pPr>
              <w:pStyle w:val="ListParagraph"/>
              <w:numPr>
                <w:ilvl w:val="0"/>
                <w:numId w:val="12"/>
              </w:numPr>
              <w:jc w:val="both"/>
              <w:rPr>
                <w:rFonts w:cstheme="minorHAnsi"/>
                <w:sz w:val="24"/>
                <w:szCs w:val="24"/>
              </w:rPr>
            </w:pPr>
            <w:r>
              <w:rPr>
                <w:rFonts w:cstheme="minorHAnsi"/>
                <w:sz w:val="24"/>
                <w:szCs w:val="24"/>
              </w:rPr>
              <w:t xml:space="preserve">TI can </w:t>
            </w:r>
            <w:r w:rsidR="00576D78" w:rsidRPr="00576D78">
              <w:rPr>
                <w:rFonts w:cstheme="minorHAnsi"/>
                <w:sz w:val="24"/>
                <w:szCs w:val="24"/>
              </w:rPr>
              <w:t xml:space="preserve">set </w:t>
            </w:r>
            <w:r>
              <w:rPr>
                <w:rFonts w:cstheme="minorHAnsi"/>
                <w:sz w:val="24"/>
                <w:szCs w:val="24"/>
              </w:rPr>
              <w:t xml:space="preserve">up </w:t>
            </w:r>
            <w:r w:rsidR="00576D78" w:rsidRPr="00576D78">
              <w:rPr>
                <w:rFonts w:cstheme="minorHAnsi"/>
                <w:sz w:val="24"/>
                <w:szCs w:val="24"/>
              </w:rPr>
              <w:t>PE selection criteria to decrease PE turnover.</w:t>
            </w:r>
          </w:p>
          <w:p w:rsidR="00FA501E" w:rsidRDefault="00FA501E" w:rsidP="00576D78">
            <w:pPr>
              <w:pStyle w:val="ListParagraph"/>
              <w:numPr>
                <w:ilvl w:val="0"/>
                <w:numId w:val="12"/>
              </w:numPr>
              <w:jc w:val="both"/>
              <w:rPr>
                <w:rFonts w:cstheme="minorHAnsi"/>
                <w:sz w:val="24"/>
                <w:szCs w:val="24"/>
              </w:rPr>
            </w:pPr>
            <w:r>
              <w:rPr>
                <w:rFonts w:cstheme="minorHAnsi"/>
                <w:sz w:val="24"/>
                <w:szCs w:val="24"/>
              </w:rPr>
              <w:t xml:space="preserve">IT is suggested to set up DIC as per guideline. </w:t>
            </w:r>
          </w:p>
          <w:p w:rsidR="00FA501E" w:rsidRPr="00576D78" w:rsidRDefault="00FA501E" w:rsidP="00576D78">
            <w:pPr>
              <w:pStyle w:val="ListParagraph"/>
              <w:numPr>
                <w:ilvl w:val="0"/>
                <w:numId w:val="12"/>
              </w:numPr>
              <w:jc w:val="both"/>
              <w:rPr>
                <w:rFonts w:cstheme="minorHAnsi"/>
                <w:sz w:val="24"/>
                <w:szCs w:val="24"/>
              </w:rPr>
            </w:pPr>
            <w:r>
              <w:rPr>
                <w:rFonts w:cstheme="minorHAnsi"/>
                <w:sz w:val="24"/>
                <w:szCs w:val="24"/>
              </w:rPr>
              <w:t>Reports of mid media activities needs to be prepared.</w:t>
            </w:r>
          </w:p>
        </w:tc>
      </w:tr>
    </w:tbl>
    <w:p w:rsidR="00D6125C" w:rsidRPr="00B50636" w:rsidRDefault="00D6125C" w:rsidP="009A6105">
      <w:pPr>
        <w:pStyle w:val="ListParagraph"/>
        <w:ind w:left="1080"/>
        <w:rPr>
          <w:rFonts w:cstheme="minorHAnsi"/>
          <w:sz w:val="24"/>
          <w:szCs w:val="24"/>
        </w:rPr>
      </w:pPr>
    </w:p>
    <w:p w:rsidR="00941367" w:rsidRPr="00B50636" w:rsidRDefault="00941367" w:rsidP="009A6105">
      <w:pPr>
        <w:pStyle w:val="ListParagraph"/>
        <w:ind w:left="1080"/>
        <w:rPr>
          <w:rFonts w:cstheme="minorHAnsi"/>
          <w:b/>
          <w:sz w:val="24"/>
          <w:szCs w:val="24"/>
        </w:rPr>
      </w:pPr>
      <w:r w:rsidRPr="00B50636">
        <w:rPr>
          <w:rFonts w:cstheme="minorHAnsi"/>
          <w:b/>
          <w:sz w:val="24"/>
          <w:szCs w:val="24"/>
        </w:rPr>
        <w:t xml:space="preserve">Name of the Evaluators </w:t>
      </w:r>
      <w:r w:rsidRPr="00B50636">
        <w:rPr>
          <w:rFonts w:cstheme="minorHAnsi"/>
          <w:b/>
          <w:sz w:val="24"/>
          <w:szCs w:val="24"/>
        </w:rPr>
        <w:tab/>
      </w:r>
      <w:r w:rsidRPr="00B50636">
        <w:rPr>
          <w:rFonts w:cstheme="minorHAnsi"/>
          <w:b/>
          <w:sz w:val="24"/>
          <w:szCs w:val="24"/>
        </w:rPr>
        <w:tab/>
      </w:r>
      <w:r w:rsidRPr="00B50636">
        <w:rPr>
          <w:rFonts w:cstheme="minorHAnsi"/>
          <w:b/>
          <w:sz w:val="24"/>
          <w:szCs w:val="24"/>
        </w:rPr>
        <w:tab/>
      </w:r>
      <w:r w:rsidRPr="00B50636">
        <w:rPr>
          <w:rFonts w:cstheme="minorHAnsi"/>
          <w:b/>
          <w:sz w:val="24"/>
          <w:szCs w:val="24"/>
        </w:rPr>
        <w:tab/>
      </w:r>
      <w:r w:rsidRPr="00B50636">
        <w:rPr>
          <w:rFonts w:cstheme="minorHAnsi"/>
          <w:b/>
          <w:sz w:val="24"/>
          <w:szCs w:val="24"/>
        </w:rPr>
        <w:tab/>
      </w:r>
      <w:r w:rsidR="004A666E" w:rsidRPr="00B50636">
        <w:rPr>
          <w:rFonts w:cstheme="minorHAnsi"/>
          <w:b/>
          <w:sz w:val="24"/>
          <w:szCs w:val="24"/>
        </w:rPr>
        <w:tab/>
      </w:r>
      <w:r w:rsidRPr="00B50636">
        <w:rPr>
          <w:rFonts w:cstheme="minorHAnsi"/>
          <w:b/>
          <w:sz w:val="24"/>
          <w:szCs w:val="24"/>
        </w:rPr>
        <w:t xml:space="preserve">Signature </w:t>
      </w:r>
    </w:p>
    <w:tbl>
      <w:tblPr>
        <w:tblStyle w:val="TableGrid"/>
        <w:tblW w:w="8946" w:type="dxa"/>
        <w:tblInd w:w="1080" w:type="dxa"/>
        <w:tblLook w:val="04A0"/>
      </w:tblPr>
      <w:tblGrid>
        <w:gridCol w:w="4473"/>
        <w:gridCol w:w="4473"/>
      </w:tblGrid>
      <w:tr w:rsidR="0066789E" w:rsidRPr="00B50636" w:rsidTr="0066789E">
        <w:tc>
          <w:tcPr>
            <w:tcW w:w="4473" w:type="dxa"/>
          </w:tcPr>
          <w:p w:rsidR="0066789E" w:rsidRPr="00B50636" w:rsidRDefault="0066789E" w:rsidP="00E67CB6">
            <w:pPr>
              <w:pStyle w:val="BodyText2"/>
              <w:spacing w:line="360" w:lineRule="auto"/>
              <w:rPr>
                <w:rFonts w:asciiTheme="minorHAnsi" w:hAnsiTheme="minorHAnsi" w:cstheme="minorHAnsi"/>
                <w:b/>
                <w:bCs/>
                <w:sz w:val="24"/>
              </w:rPr>
            </w:pPr>
            <w:r w:rsidRPr="00B50636">
              <w:rPr>
                <w:rFonts w:asciiTheme="minorHAnsi" w:hAnsiTheme="minorHAnsi" w:cstheme="minorHAnsi"/>
                <w:b/>
                <w:bCs/>
                <w:sz w:val="24"/>
              </w:rPr>
              <w:t>Mr. Dinesh Prajapati</w:t>
            </w:r>
          </w:p>
        </w:tc>
        <w:tc>
          <w:tcPr>
            <w:tcW w:w="4473" w:type="dxa"/>
          </w:tcPr>
          <w:p w:rsidR="0066789E" w:rsidRPr="00B50636" w:rsidRDefault="0066789E" w:rsidP="00941367">
            <w:pPr>
              <w:pStyle w:val="ListParagraph"/>
              <w:spacing w:line="276" w:lineRule="auto"/>
              <w:ind w:left="0"/>
              <w:rPr>
                <w:rFonts w:cstheme="minorHAnsi"/>
                <w:sz w:val="24"/>
                <w:szCs w:val="24"/>
              </w:rPr>
            </w:pPr>
          </w:p>
        </w:tc>
      </w:tr>
      <w:tr w:rsidR="0066789E" w:rsidRPr="00B50636" w:rsidTr="0066789E">
        <w:tc>
          <w:tcPr>
            <w:tcW w:w="4473" w:type="dxa"/>
          </w:tcPr>
          <w:p w:rsidR="0066789E" w:rsidRDefault="0066789E" w:rsidP="00E67CB6">
            <w:pPr>
              <w:pStyle w:val="ListParagraph"/>
              <w:ind w:left="0"/>
              <w:rPr>
                <w:rFonts w:cstheme="minorHAnsi"/>
                <w:b/>
                <w:sz w:val="24"/>
                <w:szCs w:val="24"/>
              </w:rPr>
            </w:pPr>
            <w:r w:rsidRPr="00B50636">
              <w:rPr>
                <w:rFonts w:cstheme="minorHAnsi"/>
                <w:b/>
                <w:sz w:val="24"/>
                <w:szCs w:val="24"/>
              </w:rPr>
              <w:t>Mr. Shailesh Machhi</w:t>
            </w:r>
          </w:p>
          <w:p w:rsidR="00FA501E" w:rsidRPr="00B50636" w:rsidRDefault="00FA501E" w:rsidP="00E67CB6">
            <w:pPr>
              <w:pStyle w:val="ListParagraph"/>
              <w:ind w:left="0"/>
              <w:rPr>
                <w:rFonts w:cstheme="minorHAnsi"/>
                <w:b/>
                <w:sz w:val="24"/>
                <w:szCs w:val="24"/>
              </w:rPr>
            </w:pPr>
          </w:p>
        </w:tc>
        <w:tc>
          <w:tcPr>
            <w:tcW w:w="4473" w:type="dxa"/>
          </w:tcPr>
          <w:p w:rsidR="0066789E" w:rsidRPr="00B50636" w:rsidRDefault="0066789E" w:rsidP="00941367">
            <w:pPr>
              <w:pStyle w:val="ListParagraph"/>
              <w:spacing w:line="276" w:lineRule="auto"/>
              <w:ind w:left="0"/>
              <w:rPr>
                <w:rFonts w:cstheme="minorHAnsi"/>
                <w:sz w:val="24"/>
                <w:szCs w:val="24"/>
              </w:rPr>
            </w:pPr>
          </w:p>
        </w:tc>
      </w:tr>
      <w:tr w:rsidR="0066789E" w:rsidRPr="00B50636" w:rsidTr="0066789E">
        <w:tc>
          <w:tcPr>
            <w:tcW w:w="4473" w:type="dxa"/>
          </w:tcPr>
          <w:p w:rsidR="0066789E" w:rsidRDefault="0066789E" w:rsidP="00E67CB6">
            <w:pPr>
              <w:pStyle w:val="ListParagraph"/>
              <w:ind w:left="0"/>
              <w:rPr>
                <w:rFonts w:cstheme="minorHAnsi"/>
                <w:b/>
                <w:sz w:val="24"/>
                <w:szCs w:val="24"/>
              </w:rPr>
            </w:pPr>
            <w:r w:rsidRPr="00B50636">
              <w:rPr>
                <w:rFonts w:cstheme="minorHAnsi"/>
                <w:b/>
                <w:sz w:val="24"/>
                <w:szCs w:val="24"/>
              </w:rPr>
              <w:t xml:space="preserve">Mr. Mahozzim khan </w:t>
            </w:r>
          </w:p>
          <w:p w:rsidR="00FA501E" w:rsidRPr="00B50636" w:rsidRDefault="00FA501E" w:rsidP="00E67CB6">
            <w:pPr>
              <w:pStyle w:val="ListParagraph"/>
              <w:ind w:left="0"/>
              <w:rPr>
                <w:rFonts w:cstheme="minorHAnsi"/>
                <w:b/>
                <w:sz w:val="24"/>
                <w:szCs w:val="24"/>
              </w:rPr>
            </w:pPr>
          </w:p>
        </w:tc>
        <w:tc>
          <w:tcPr>
            <w:tcW w:w="4473" w:type="dxa"/>
          </w:tcPr>
          <w:p w:rsidR="0066789E" w:rsidRPr="00B50636" w:rsidRDefault="0066789E" w:rsidP="00941367">
            <w:pPr>
              <w:pStyle w:val="ListParagraph"/>
              <w:spacing w:line="276" w:lineRule="auto"/>
              <w:ind w:left="0"/>
              <w:rPr>
                <w:rFonts w:cstheme="minorHAnsi"/>
                <w:sz w:val="24"/>
                <w:szCs w:val="24"/>
              </w:rPr>
            </w:pPr>
          </w:p>
        </w:tc>
      </w:tr>
    </w:tbl>
    <w:p w:rsidR="00941367" w:rsidRPr="00B50636" w:rsidRDefault="00941367" w:rsidP="009A6105">
      <w:pPr>
        <w:pStyle w:val="ListParagraph"/>
        <w:ind w:left="1080"/>
        <w:rPr>
          <w:rFonts w:cstheme="minorHAnsi"/>
          <w:sz w:val="24"/>
          <w:szCs w:val="24"/>
        </w:rPr>
      </w:pPr>
    </w:p>
    <w:sectPr w:rsidR="00941367" w:rsidRPr="00B50636" w:rsidSect="00373A0F">
      <w:pgSz w:w="12240" w:h="15840"/>
      <w:pgMar w:top="450" w:right="99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B19CA"/>
    <w:multiLevelType w:val="hybridMultilevel"/>
    <w:tmpl w:val="8B9C6438"/>
    <w:lvl w:ilvl="0" w:tplc="084A4098">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D6758CA"/>
    <w:multiLevelType w:val="hybridMultilevel"/>
    <w:tmpl w:val="057A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154477"/>
    <w:multiLevelType w:val="hybridMultilevel"/>
    <w:tmpl w:val="B8507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57B3A18"/>
    <w:multiLevelType w:val="hybridMultilevel"/>
    <w:tmpl w:val="E23215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BB4BD6"/>
    <w:multiLevelType w:val="hybridMultilevel"/>
    <w:tmpl w:val="49243AF2"/>
    <w:lvl w:ilvl="0" w:tplc="B80C31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30A32246"/>
    <w:multiLevelType w:val="hybridMultilevel"/>
    <w:tmpl w:val="302E9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9D121C"/>
    <w:multiLevelType w:val="hybridMultilevel"/>
    <w:tmpl w:val="1ED8B8E6"/>
    <w:lvl w:ilvl="0" w:tplc="48C883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44635F00"/>
    <w:multiLevelType w:val="hybridMultilevel"/>
    <w:tmpl w:val="AF2A7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3191AD0"/>
    <w:multiLevelType w:val="hybridMultilevel"/>
    <w:tmpl w:val="43DCE4F4"/>
    <w:lvl w:ilvl="0" w:tplc="D4D6BE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577E3625"/>
    <w:multiLevelType w:val="hybridMultilevel"/>
    <w:tmpl w:val="3878BCA2"/>
    <w:lvl w:ilvl="0" w:tplc="AE2C7EE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6D674AD4"/>
    <w:multiLevelType w:val="hybridMultilevel"/>
    <w:tmpl w:val="AC884DF2"/>
    <w:lvl w:ilvl="0" w:tplc="FFEE0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F273D1F"/>
    <w:multiLevelType w:val="hybridMultilevel"/>
    <w:tmpl w:val="CD4456D2"/>
    <w:lvl w:ilvl="0" w:tplc="67DCCB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0"/>
  </w:num>
  <w:num w:numId="2">
    <w:abstractNumId w:val="0"/>
  </w:num>
  <w:num w:numId="3">
    <w:abstractNumId w:val="4"/>
  </w:num>
  <w:num w:numId="4">
    <w:abstractNumId w:val="9"/>
  </w:num>
  <w:num w:numId="5">
    <w:abstractNumId w:val="8"/>
  </w:num>
  <w:num w:numId="6">
    <w:abstractNumId w:val="6"/>
  </w:num>
  <w:num w:numId="7">
    <w:abstractNumId w:val="11"/>
  </w:num>
  <w:num w:numId="8">
    <w:abstractNumId w:val="1"/>
  </w:num>
  <w:num w:numId="9">
    <w:abstractNumId w:val="7"/>
  </w:num>
  <w:num w:numId="10">
    <w:abstractNumId w:val="2"/>
  </w:num>
  <w:num w:numId="11">
    <w:abstractNumId w:val="5"/>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useFELayout/>
  </w:compat>
  <w:rsids>
    <w:rsidRoot w:val="000007A8"/>
    <w:rsid w:val="000007A8"/>
    <w:rsid w:val="00035DA0"/>
    <w:rsid w:val="0008339E"/>
    <w:rsid w:val="00087763"/>
    <w:rsid w:val="000A1934"/>
    <w:rsid w:val="000E5ED1"/>
    <w:rsid w:val="000F22B7"/>
    <w:rsid w:val="00102B03"/>
    <w:rsid w:val="00116E09"/>
    <w:rsid w:val="0012782E"/>
    <w:rsid w:val="00156AE4"/>
    <w:rsid w:val="0017203F"/>
    <w:rsid w:val="00184CD7"/>
    <w:rsid w:val="001B0B9B"/>
    <w:rsid w:val="001B1A32"/>
    <w:rsid w:val="001B656A"/>
    <w:rsid w:val="001C2CA8"/>
    <w:rsid w:val="001D2093"/>
    <w:rsid w:val="001D7AE8"/>
    <w:rsid w:val="0022349D"/>
    <w:rsid w:val="00272767"/>
    <w:rsid w:val="00272C61"/>
    <w:rsid w:val="002750DA"/>
    <w:rsid w:val="002A6A58"/>
    <w:rsid w:val="002D24C1"/>
    <w:rsid w:val="002F181B"/>
    <w:rsid w:val="002F451A"/>
    <w:rsid w:val="00366E18"/>
    <w:rsid w:val="00373A0F"/>
    <w:rsid w:val="003761D2"/>
    <w:rsid w:val="00392477"/>
    <w:rsid w:val="003D7329"/>
    <w:rsid w:val="003E1B44"/>
    <w:rsid w:val="00421C0C"/>
    <w:rsid w:val="00433618"/>
    <w:rsid w:val="00451591"/>
    <w:rsid w:val="004923BB"/>
    <w:rsid w:val="004A086D"/>
    <w:rsid w:val="004A666E"/>
    <w:rsid w:val="00504C7E"/>
    <w:rsid w:val="00523F17"/>
    <w:rsid w:val="0052548E"/>
    <w:rsid w:val="00544F03"/>
    <w:rsid w:val="005462A1"/>
    <w:rsid w:val="00554A7E"/>
    <w:rsid w:val="0056487A"/>
    <w:rsid w:val="00576D78"/>
    <w:rsid w:val="00583B04"/>
    <w:rsid w:val="005B304D"/>
    <w:rsid w:val="00617D7B"/>
    <w:rsid w:val="0062410F"/>
    <w:rsid w:val="0062492B"/>
    <w:rsid w:val="00630937"/>
    <w:rsid w:val="006433A3"/>
    <w:rsid w:val="00657BD2"/>
    <w:rsid w:val="0066634B"/>
    <w:rsid w:val="0066789E"/>
    <w:rsid w:val="0068204A"/>
    <w:rsid w:val="00691803"/>
    <w:rsid w:val="006E558B"/>
    <w:rsid w:val="00704A1D"/>
    <w:rsid w:val="007056FC"/>
    <w:rsid w:val="00763A08"/>
    <w:rsid w:val="00767DC0"/>
    <w:rsid w:val="007769AE"/>
    <w:rsid w:val="007B57A7"/>
    <w:rsid w:val="007E4A00"/>
    <w:rsid w:val="007E4E25"/>
    <w:rsid w:val="007F2A9E"/>
    <w:rsid w:val="008A3BE3"/>
    <w:rsid w:val="008D6699"/>
    <w:rsid w:val="008F79BC"/>
    <w:rsid w:val="0092348B"/>
    <w:rsid w:val="00941367"/>
    <w:rsid w:val="00953479"/>
    <w:rsid w:val="00972918"/>
    <w:rsid w:val="009756F8"/>
    <w:rsid w:val="00977700"/>
    <w:rsid w:val="009A6105"/>
    <w:rsid w:val="009C78D0"/>
    <w:rsid w:val="009F7A36"/>
    <w:rsid w:val="00A003B2"/>
    <w:rsid w:val="00A04D88"/>
    <w:rsid w:val="00A60017"/>
    <w:rsid w:val="00AA640E"/>
    <w:rsid w:val="00B50636"/>
    <w:rsid w:val="00B5562C"/>
    <w:rsid w:val="00B62093"/>
    <w:rsid w:val="00BC0348"/>
    <w:rsid w:val="00C1349B"/>
    <w:rsid w:val="00C91A5C"/>
    <w:rsid w:val="00CD2408"/>
    <w:rsid w:val="00CF2CCD"/>
    <w:rsid w:val="00CF4034"/>
    <w:rsid w:val="00CF500F"/>
    <w:rsid w:val="00D22F9E"/>
    <w:rsid w:val="00D23F3F"/>
    <w:rsid w:val="00D30BE8"/>
    <w:rsid w:val="00D575E1"/>
    <w:rsid w:val="00D6125C"/>
    <w:rsid w:val="00D73011"/>
    <w:rsid w:val="00DB5157"/>
    <w:rsid w:val="00DD2104"/>
    <w:rsid w:val="00DD2EA1"/>
    <w:rsid w:val="00DE3699"/>
    <w:rsid w:val="00DF077D"/>
    <w:rsid w:val="00E2185E"/>
    <w:rsid w:val="00E326D5"/>
    <w:rsid w:val="00E530C8"/>
    <w:rsid w:val="00E61462"/>
    <w:rsid w:val="00E67CB6"/>
    <w:rsid w:val="00E83A0E"/>
    <w:rsid w:val="00E961DB"/>
    <w:rsid w:val="00E97ED9"/>
    <w:rsid w:val="00EB303F"/>
    <w:rsid w:val="00ED2A8D"/>
    <w:rsid w:val="00EF2D45"/>
    <w:rsid w:val="00F255B5"/>
    <w:rsid w:val="00F718F4"/>
    <w:rsid w:val="00F77A2B"/>
    <w:rsid w:val="00FA501E"/>
    <w:rsid w:val="00FC3611"/>
    <w:rsid w:val="00FF73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3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410F"/>
    <w:pPr>
      <w:ind w:left="720"/>
      <w:contextualSpacing/>
    </w:pPr>
  </w:style>
  <w:style w:type="table" w:styleId="TableGrid">
    <w:name w:val="Table Grid"/>
    <w:basedOn w:val="TableNormal"/>
    <w:uiPriority w:val="59"/>
    <w:rsid w:val="006918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rsid w:val="007E4E25"/>
    <w:rPr>
      <w:color w:val="0000FF"/>
      <w:u w:val="single"/>
    </w:rPr>
  </w:style>
  <w:style w:type="paragraph" w:styleId="BodyText2">
    <w:name w:val="Body Text 2"/>
    <w:basedOn w:val="Normal"/>
    <w:link w:val="BodyText2Char"/>
    <w:rsid w:val="0066789E"/>
    <w:pPr>
      <w:spacing w:after="0" w:line="240" w:lineRule="auto"/>
    </w:pPr>
    <w:rPr>
      <w:rFonts w:ascii="Arial" w:eastAsia="Times New Roman" w:hAnsi="Arial" w:cs="Times New Roman"/>
      <w:szCs w:val="24"/>
    </w:rPr>
  </w:style>
  <w:style w:type="character" w:customStyle="1" w:styleId="BodyText2Char">
    <w:name w:val="Body Text 2 Char"/>
    <w:basedOn w:val="DefaultParagraphFont"/>
    <w:link w:val="BodyText2"/>
    <w:rsid w:val="0066789E"/>
    <w:rPr>
      <w:rFonts w:ascii="Arial" w:eastAsia="Times New Roman" w:hAnsi="Arial" w:cs="Times New Roman"/>
      <w:szCs w:val="24"/>
    </w:rPr>
  </w:style>
  <w:style w:type="character" w:customStyle="1" w:styleId="apple-converted-space">
    <w:name w:val="apple-converted-space"/>
    <w:basedOn w:val="DefaultParagraphFont"/>
    <w:rsid w:val="0066789E"/>
  </w:style>
  <w:style w:type="paragraph" w:customStyle="1" w:styleId="Default">
    <w:name w:val="Default"/>
    <w:rsid w:val="00A60017"/>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NoSpacing">
    <w:name w:val="No Spacing"/>
    <w:uiPriority w:val="1"/>
    <w:qFormat/>
    <w:rsid w:val="00CF500F"/>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3461954">
      <w:bodyDiv w:val="1"/>
      <w:marLeft w:val="0"/>
      <w:marRight w:val="0"/>
      <w:marTop w:val="0"/>
      <w:marBottom w:val="0"/>
      <w:divBdr>
        <w:top w:val="none" w:sz="0" w:space="0" w:color="auto"/>
        <w:left w:val="none" w:sz="0" w:space="0" w:color="auto"/>
        <w:bottom w:val="none" w:sz="0" w:space="0" w:color="auto"/>
        <w:right w:val="none" w:sz="0" w:space="0" w:color="auto"/>
      </w:divBdr>
    </w:div>
    <w:div w:id="63379996">
      <w:bodyDiv w:val="1"/>
      <w:marLeft w:val="0"/>
      <w:marRight w:val="0"/>
      <w:marTop w:val="0"/>
      <w:marBottom w:val="0"/>
      <w:divBdr>
        <w:top w:val="none" w:sz="0" w:space="0" w:color="auto"/>
        <w:left w:val="none" w:sz="0" w:space="0" w:color="auto"/>
        <w:bottom w:val="none" w:sz="0" w:space="0" w:color="auto"/>
        <w:right w:val="none" w:sz="0" w:space="0" w:color="auto"/>
      </w:divBdr>
    </w:div>
    <w:div w:id="159389738">
      <w:bodyDiv w:val="1"/>
      <w:marLeft w:val="0"/>
      <w:marRight w:val="0"/>
      <w:marTop w:val="0"/>
      <w:marBottom w:val="0"/>
      <w:divBdr>
        <w:top w:val="none" w:sz="0" w:space="0" w:color="auto"/>
        <w:left w:val="none" w:sz="0" w:space="0" w:color="auto"/>
        <w:bottom w:val="none" w:sz="0" w:space="0" w:color="auto"/>
        <w:right w:val="none" w:sz="0" w:space="0" w:color="auto"/>
      </w:divBdr>
    </w:div>
    <w:div w:id="217016402">
      <w:bodyDiv w:val="1"/>
      <w:marLeft w:val="0"/>
      <w:marRight w:val="0"/>
      <w:marTop w:val="0"/>
      <w:marBottom w:val="0"/>
      <w:divBdr>
        <w:top w:val="none" w:sz="0" w:space="0" w:color="auto"/>
        <w:left w:val="none" w:sz="0" w:space="0" w:color="auto"/>
        <w:bottom w:val="none" w:sz="0" w:space="0" w:color="auto"/>
        <w:right w:val="none" w:sz="0" w:space="0" w:color="auto"/>
      </w:divBdr>
    </w:div>
    <w:div w:id="351879448">
      <w:bodyDiv w:val="1"/>
      <w:marLeft w:val="0"/>
      <w:marRight w:val="0"/>
      <w:marTop w:val="0"/>
      <w:marBottom w:val="0"/>
      <w:divBdr>
        <w:top w:val="none" w:sz="0" w:space="0" w:color="auto"/>
        <w:left w:val="none" w:sz="0" w:space="0" w:color="auto"/>
        <w:bottom w:val="none" w:sz="0" w:space="0" w:color="auto"/>
        <w:right w:val="none" w:sz="0" w:space="0" w:color="auto"/>
      </w:divBdr>
    </w:div>
    <w:div w:id="375860156">
      <w:bodyDiv w:val="1"/>
      <w:marLeft w:val="0"/>
      <w:marRight w:val="0"/>
      <w:marTop w:val="0"/>
      <w:marBottom w:val="0"/>
      <w:divBdr>
        <w:top w:val="none" w:sz="0" w:space="0" w:color="auto"/>
        <w:left w:val="none" w:sz="0" w:space="0" w:color="auto"/>
        <w:bottom w:val="none" w:sz="0" w:space="0" w:color="auto"/>
        <w:right w:val="none" w:sz="0" w:space="0" w:color="auto"/>
      </w:divBdr>
    </w:div>
    <w:div w:id="495456653">
      <w:bodyDiv w:val="1"/>
      <w:marLeft w:val="0"/>
      <w:marRight w:val="0"/>
      <w:marTop w:val="0"/>
      <w:marBottom w:val="0"/>
      <w:divBdr>
        <w:top w:val="none" w:sz="0" w:space="0" w:color="auto"/>
        <w:left w:val="none" w:sz="0" w:space="0" w:color="auto"/>
        <w:bottom w:val="none" w:sz="0" w:space="0" w:color="auto"/>
        <w:right w:val="none" w:sz="0" w:space="0" w:color="auto"/>
      </w:divBdr>
    </w:div>
    <w:div w:id="616645676">
      <w:bodyDiv w:val="1"/>
      <w:marLeft w:val="0"/>
      <w:marRight w:val="0"/>
      <w:marTop w:val="0"/>
      <w:marBottom w:val="0"/>
      <w:divBdr>
        <w:top w:val="none" w:sz="0" w:space="0" w:color="auto"/>
        <w:left w:val="none" w:sz="0" w:space="0" w:color="auto"/>
        <w:bottom w:val="none" w:sz="0" w:space="0" w:color="auto"/>
        <w:right w:val="none" w:sz="0" w:space="0" w:color="auto"/>
      </w:divBdr>
    </w:div>
    <w:div w:id="642547250">
      <w:bodyDiv w:val="1"/>
      <w:marLeft w:val="0"/>
      <w:marRight w:val="0"/>
      <w:marTop w:val="0"/>
      <w:marBottom w:val="0"/>
      <w:divBdr>
        <w:top w:val="none" w:sz="0" w:space="0" w:color="auto"/>
        <w:left w:val="none" w:sz="0" w:space="0" w:color="auto"/>
        <w:bottom w:val="none" w:sz="0" w:space="0" w:color="auto"/>
        <w:right w:val="none" w:sz="0" w:space="0" w:color="auto"/>
      </w:divBdr>
    </w:div>
    <w:div w:id="872231704">
      <w:bodyDiv w:val="1"/>
      <w:marLeft w:val="0"/>
      <w:marRight w:val="0"/>
      <w:marTop w:val="0"/>
      <w:marBottom w:val="0"/>
      <w:divBdr>
        <w:top w:val="none" w:sz="0" w:space="0" w:color="auto"/>
        <w:left w:val="none" w:sz="0" w:space="0" w:color="auto"/>
        <w:bottom w:val="none" w:sz="0" w:space="0" w:color="auto"/>
        <w:right w:val="none" w:sz="0" w:space="0" w:color="auto"/>
      </w:divBdr>
    </w:div>
    <w:div w:id="1053890507">
      <w:bodyDiv w:val="1"/>
      <w:marLeft w:val="0"/>
      <w:marRight w:val="0"/>
      <w:marTop w:val="0"/>
      <w:marBottom w:val="0"/>
      <w:divBdr>
        <w:top w:val="none" w:sz="0" w:space="0" w:color="auto"/>
        <w:left w:val="none" w:sz="0" w:space="0" w:color="auto"/>
        <w:bottom w:val="none" w:sz="0" w:space="0" w:color="auto"/>
        <w:right w:val="none" w:sz="0" w:space="0" w:color="auto"/>
      </w:divBdr>
    </w:div>
    <w:div w:id="1110903222">
      <w:bodyDiv w:val="1"/>
      <w:marLeft w:val="0"/>
      <w:marRight w:val="0"/>
      <w:marTop w:val="0"/>
      <w:marBottom w:val="0"/>
      <w:divBdr>
        <w:top w:val="none" w:sz="0" w:space="0" w:color="auto"/>
        <w:left w:val="none" w:sz="0" w:space="0" w:color="auto"/>
        <w:bottom w:val="none" w:sz="0" w:space="0" w:color="auto"/>
        <w:right w:val="none" w:sz="0" w:space="0" w:color="auto"/>
      </w:divBdr>
    </w:div>
    <w:div w:id="1272782140">
      <w:bodyDiv w:val="1"/>
      <w:marLeft w:val="0"/>
      <w:marRight w:val="0"/>
      <w:marTop w:val="0"/>
      <w:marBottom w:val="0"/>
      <w:divBdr>
        <w:top w:val="none" w:sz="0" w:space="0" w:color="auto"/>
        <w:left w:val="none" w:sz="0" w:space="0" w:color="auto"/>
        <w:bottom w:val="none" w:sz="0" w:space="0" w:color="auto"/>
        <w:right w:val="none" w:sz="0" w:space="0" w:color="auto"/>
      </w:divBdr>
    </w:div>
    <w:div w:id="1303080177">
      <w:bodyDiv w:val="1"/>
      <w:marLeft w:val="0"/>
      <w:marRight w:val="0"/>
      <w:marTop w:val="0"/>
      <w:marBottom w:val="0"/>
      <w:divBdr>
        <w:top w:val="none" w:sz="0" w:space="0" w:color="auto"/>
        <w:left w:val="none" w:sz="0" w:space="0" w:color="auto"/>
        <w:bottom w:val="none" w:sz="0" w:space="0" w:color="auto"/>
        <w:right w:val="none" w:sz="0" w:space="0" w:color="auto"/>
      </w:divBdr>
    </w:div>
    <w:div w:id="1392999974">
      <w:bodyDiv w:val="1"/>
      <w:marLeft w:val="0"/>
      <w:marRight w:val="0"/>
      <w:marTop w:val="0"/>
      <w:marBottom w:val="0"/>
      <w:divBdr>
        <w:top w:val="none" w:sz="0" w:space="0" w:color="auto"/>
        <w:left w:val="none" w:sz="0" w:space="0" w:color="auto"/>
        <w:bottom w:val="none" w:sz="0" w:space="0" w:color="auto"/>
        <w:right w:val="none" w:sz="0" w:space="0" w:color="auto"/>
      </w:divBdr>
    </w:div>
    <w:div w:id="1437561573">
      <w:bodyDiv w:val="1"/>
      <w:marLeft w:val="0"/>
      <w:marRight w:val="0"/>
      <w:marTop w:val="0"/>
      <w:marBottom w:val="0"/>
      <w:divBdr>
        <w:top w:val="none" w:sz="0" w:space="0" w:color="auto"/>
        <w:left w:val="none" w:sz="0" w:space="0" w:color="auto"/>
        <w:bottom w:val="none" w:sz="0" w:space="0" w:color="auto"/>
        <w:right w:val="none" w:sz="0" w:space="0" w:color="auto"/>
      </w:divBdr>
    </w:div>
    <w:div w:id="1530147539">
      <w:bodyDiv w:val="1"/>
      <w:marLeft w:val="0"/>
      <w:marRight w:val="0"/>
      <w:marTop w:val="0"/>
      <w:marBottom w:val="0"/>
      <w:divBdr>
        <w:top w:val="none" w:sz="0" w:space="0" w:color="auto"/>
        <w:left w:val="none" w:sz="0" w:space="0" w:color="auto"/>
        <w:bottom w:val="none" w:sz="0" w:space="0" w:color="auto"/>
        <w:right w:val="none" w:sz="0" w:space="0" w:color="auto"/>
      </w:divBdr>
    </w:div>
    <w:div w:id="1799184668">
      <w:bodyDiv w:val="1"/>
      <w:marLeft w:val="0"/>
      <w:marRight w:val="0"/>
      <w:marTop w:val="0"/>
      <w:marBottom w:val="0"/>
      <w:divBdr>
        <w:top w:val="none" w:sz="0" w:space="0" w:color="auto"/>
        <w:left w:val="none" w:sz="0" w:space="0" w:color="auto"/>
        <w:bottom w:val="none" w:sz="0" w:space="0" w:color="auto"/>
        <w:right w:val="none" w:sz="0" w:space="0" w:color="auto"/>
      </w:divBdr>
    </w:div>
    <w:div w:id="1857117891">
      <w:bodyDiv w:val="1"/>
      <w:marLeft w:val="0"/>
      <w:marRight w:val="0"/>
      <w:marTop w:val="0"/>
      <w:marBottom w:val="0"/>
      <w:divBdr>
        <w:top w:val="none" w:sz="0" w:space="0" w:color="auto"/>
        <w:left w:val="none" w:sz="0" w:space="0" w:color="auto"/>
        <w:bottom w:val="none" w:sz="0" w:space="0" w:color="auto"/>
        <w:right w:val="none" w:sz="0" w:space="0" w:color="auto"/>
      </w:divBdr>
    </w:div>
    <w:div w:id="203056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dinesh_bsw@yahoo.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rashtravikas@yahoo.co.in"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A7BEB-C306-4E1C-AF0F-FB70CD3C3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818</TotalTime>
  <Pages>1</Pages>
  <Words>3664</Words>
  <Characters>20888</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74</cp:revision>
  <dcterms:created xsi:type="dcterms:W3CDTF">2013-12-19T06:48:00Z</dcterms:created>
  <dcterms:modified xsi:type="dcterms:W3CDTF">2016-05-06T15:36:00Z</dcterms:modified>
</cp:coreProperties>
</file>